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338CA" w14:textId="347D8283" w:rsidR="005300BB" w:rsidRPr="00E212DD" w:rsidRDefault="00676C16" w:rsidP="00763136">
      <w:pPr>
        <w:jc w:val="center"/>
        <w:rPr>
          <w:rFonts w:ascii="Tahoma" w:hAnsi="Tahoma" w:cs="Tahoma"/>
          <w:b/>
          <w:color w:val="000000" w:themeColor="text1"/>
          <w:sz w:val="32"/>
          <w:szCs w:val="32"/>
          <w:lang w:val="de-DE"/>
        </w:rPr>
      </w:pPr>
      <w:r w:rsidRPr="00E212DD">
        <w:rPr>
          <w:rFonts w:ascii="Tahoma" w:hAnsi="Tahoma" w:cs="Tahoma"/>
          <w:b/>
          <w:color w:val="000000" w:themeColor="text1"/>
          <w:sz w:val="32"/>
          <w:szCs w:val="32"/>
          <w:lang w:val="de-DE"/>
        </w:rPr>
        <w:t>In den Sattel, fertig, los!</w:t>
      </w:r>
    </w:p>
    <w:p w14:paraId="3B903873" w14:textId="77777777" w:rsidR="002D41F9" w:rsidRPr="00E212DD" w:rsidRDefault="002D41F9" w:rsidP="00763136">
      <w:pPr>
        <w:widowControl/>
        <w:suppressAutoHyphens w:val="0"/>
        <w:jc w:val="both"/>
        <w:rPr>
          <w:rFonts w:ascii="Tahoma" w:hAnsi="Tahoma" w:cs="Tahoma"/>
          <w:i/>
          <w:color w:val="000000" w:themeColor="text1"/>
          <w:sz w:val="22"/>
          <w:szCs w:val="22"/>
          <w:lang w:val="de-DE" w:eastAsia="en-US"/>
        </w:rPr>
      </w:pPr>
    </w:p>
    <w:p w14:paraId="58346515" w14:textId="126A38FF" w:rsidR="00676C16" w:rsidRPr="00E212DD" w:rsidRDefault="00676C16" w:rsidP="00676C16">
      <w:pPr>
        <w:jc w:val="both"/>
        <w:rPr>
          <w:rFonts w:ascii="Tahoma" w:hAnsi="Tahoma" w:cs="Tahoma"/>
          <w:b/>
          <w:bCs/>
          <w:i/>
          <w:iCs/>
          <w:color w:val="000000" w:themeColor="text1"/>
          <w:sz w:val="22"/>
          <w:szCs w:val="22"/>
          <w:lang w:val="de-DE"/>
        </w:rPr>
      </w:pPr>
      <w:r w:rsidRPr="00E212DD">
        <w:rPr>
          <w:rFonts w:ascii="Tahoma" w:hAnsi="Tahoma" w:cs="Tahoma"/>
          <w:b/>
          <w:bCs/>
          <w:i/>
          <w:iCs/>
          <w:color w:val="000000" w:themeColor="text1"/>
          <w:sz w:val="22"/>
          <w:szCs w:val="22"/>
          <w:lang w:val="de-DE"/>
        </w:rPr>
        <w:t>Da schlagen Biker-Herzen höher: Ob Freeride, Singletrails oder E-Bike-Touren, die Ferienregion Serfaus-Fiss-Ladis im oberen Tiroler Inntal verspricht grenzenlosen Bike-Spaß mit erstklassiger Infrastruktur, einem eigenen Bikepark und Bikeschule.</w:t>
      </w:r>
      <w:r w:rsidR="002C33D1" w:rsidRPr="00E212DD">
        <w:rPr>
          <w:rFonts w:ascii="Tahoma" w:hAnsi="Tahoma" w:cs="Tahoma"/>
          <w:b/>
          <w:bCs/>
          <w:i/>
          <w:iCs/>
          <w:color w:val="000000" w:themeColor="text1"/>
          <w:sz w:val="22"/>
          <w:szCs w:val="22"/>
          <w:lang w:val="de-DE"/>
        </w:rPr>
        <w:t xml:space="preserve"> </w:t>
      </w:r>
      <w:r w:rsidR="00A6574C" w:rsidRPr="00E212DD">
        <w:rPr>
          <w:rFonts w:ascii="Tahoma" w:hAnsi="Tahoma" w:cs="Tahoma"/>
          <w:b/>
          <w:bCs/>
          <w:i/>
          <w:iCs/>
          <w:color w:val="000000" w:themeColor="text1"/>
          <w:sz w:val="22"/>
          <w:szCs w:val="22"/>
          <w:lang w:val="de-DE"/>
        </w:rPr>
        <w:t>Mit seinem 10-jährigem Jubiläum, hat der Bikepark 2023 übrigens allen Grund zu feiern.</w:t>
      </w:r>
    </w:p>
    <w:p w14:paraId="6D16AD8B" w14:textId="77777777" w:rsidR="00676C16" w:rsidRPr="00E212DD" w:rsidRDefault="00676C16" w:rsidP="00676C16">
      <w:pPr>
        <w:jc w:val="both"/>
        <w:rPr>
          <w:rFonts w:ascii="Tahoma" w:hAnsi="Tahoma" w:cs="Tahoma"/>
          <w:color w:val="000000" w:themeColor="text1"/>
          <w:sz w:val="22"/>
          <w:szCs w:val="22"/>
          <w:lang w:val="de-DE"/>
        </w:rPr>
      </w:pPr>
    </w:p>
    <w:p w14:paraId="1A0CA250" w14:textId="680B4E69" w:rsidR="00676C16" w:rsidRPr="00E212DD" w:rsidRDefault="00676C16" w:rsidP="00676C16">
      <w:pPr>
        <w:jc w:val="both"/>
        <w:rPr>
          <w:rFonts w:ascii="Tahoma" w:hAnsi="Tahoma" w:cs="Tahoma"/>
          <w:color w:val="000000" w:themeColor="text1"/>
          <w:sz w:val="22"/>
          <w:szCs w:val="22"/>
          <w:lang w:val="de-DE"/>
        </w:rPr>
      </w:pPr>
      <w:r w:rsidRPr="00E212DD">
        <w:rPr>
          <w:rFonts w:ascii="Tahoma" w:hAnsi="Tahoma" w:cs="Tahoma"/>
          <w:color w:val="000000" w:themeColor="text1"/>
          <w:sz w:val="22"/>
          <w:szCs w:val="22"/>
          <w:shd w:val="clear" w:color="auto" w:fill="FFFFFF"/>
          <w:lang w:val="de-DE"/>
        </w:rPr>
        <w:t xml:space="preserve">Flott düsen die beiden Biker den </w:t>
      </w:r>
      <w:r w:rsidRPr="00E212DD">
        <w:rPr>
          <w:rFonts w:ascii="Tahoma" w:hAnsi="Tahoma" w:cs="Tahoma"/>
          <w:i/>
          <w:iCs/>
          <w:color w:val="000000" w:themeColor="text1"/>
          <w:sz w:val="22"/>
          <w:szCs w:val="22"/>
          <w:shd w:val="clear" w:color="auto" w:fill="FFFFFF"/>
          <w:lang w:val="de-DE"/>
        </w:rPr>
        <w:t>Frommestrai</w:t>
      </w:r>
      <w:r w:rsidR="00F041F3" w:rsidRPr="00E212DD">
        <w:rPr>
          <w:rFonts w:ascii="Tahoma" w:hAnsi="Tahoma" w:cs="Tahoma"/>
          <w:i/>
          <w:iCs/>
          <w:color w:val="000000" w:themeColor="text1"/>
          <w:sz w:val="22"/>
          <w:szCs w:val="22"/>
          <w:shd w:val="clear" w:color="auto" w:fill="FFFFFF"/>
          <w:lang w:val="de-DE"/>
        </w:rPr>
        <w:t>l</w:t>
      </w:r>
      <w:r w:rsidRPr="00E212DD">
        <w:rPr>
          <w:rFonts w:ascii="Tahoma" w:hAnsi="Tahoma" w:cs="Tahoma"/>
          <w:i/>
          <w:iCs/>
          <w:color w:val="000000" w:themeColor="text1"/>
          <w:sz w:val="22"/>
          <w:szCs w:val="22"/>
          <w:shd w:val="clear" w:color="auto" w:fill="FFFFFF"/>
          <w:lang w:val="de-DE"/>
        </w:rPr>
        <w:t xml:space="preserve"> </w:t>
      </w:r>
      <w:r w:rsidRPr="00E212DD">
        <w:rPr>
          <w:rFonts w:ascii="Tahoma" w:hAnsi="Tahoma" w:cs="Tahoma"/>
          <w:color w:val="000000" w:themeColor="text1"/>
          <w:sz w:val="22"/>
          <w:szCs w:val="22"/>
          <w:shd w:val="clear" w:color="auto" w:fill="FFFFFF"/>
          <w:lang w:val="de-DE"/>
        </w:rPr>
        <w:t>hinab. Das Panorama ist atemberaubend, die Ruhe, fern von Autos und Asphalt, überwältigend. Die beiden biken circa 2.500 Meter über dem Meeresspiegel, mit anderen Worten rund 1.000 Meter über den Bergdörfern Serfaus, Fiss und Ladis</w:t>
      </w:r>
      <w:r w:rsidRPr="00E212DD">
        <w:rPr>
          <w:rFonts w:ascii="Tahoma" w:hAnsi="Tahoma" w:cs="Tahoma"/>
          <w:color w:val="000000" w:themeColor="text1"/>
          <w:sz w:val="22"/>
          <w:szCs w:val="22"/>
          <w:lang w:val="de-DE"/>
        </w:rPr>
        <w:t xml:space="preserve"> im oberen Tiroler Inntal</w:t>
      </w:r>
      <w:r w:rsidRPr="00E212DD">
        <w:rPr>
          <w:rFonts w:ascii="Tahoma" w:hAnsi="Tahoma" w:cs="Tahoma"/>
          <w:color w:val="000000" w:themeColor="text1"/>
          <w:sz w:val="22"/>
          <w:szCs w:val="22"/>
          <w:shd w:val="clear" w:color="auto" w:fill="FFFFFF"/>
          <w:lang w:val="de-DE"/>
        </w:rPr>
        <w:t>. Wo sich in diesem Gebiet im Winter Skifahrer tagelang austoben, ohne eine Piste zwei Mal zu befahren, locken im Sommer unzählige Kilometer an Trails, Mountainbikestrecken und Radwegen in allen Schwierigkeitsgraden zwischen 1.200 und 2.600 Meter Höhe. Ob Bikepark, Singletrails, MTB-Strecken oder E-Bike-Touren, alles ist dabei. Aber das Beste ist: Die Gondelbahnen transportieren nicht nur Zweibeiner, sondern auch Zweiräder in Gipfelnähe.</w:t>
      </w:r>
    </w:p>
    <w:p w14:paraId="71BB916E" w14:textId="77777777" w:rsidR="00676C16" w:rsidRPr="00E212DD" w:rsidRDefault="00676C16" w:rsidP="00676C16">
      <w:pPr>
        <w:jc w:val="both"/>
        <w:rPr>
          <w:rFonts w:ascii="Tahoma" w:hAnsi="Tahoma" w:cs="Tahoma"/>
          <w:color w:val="000000" w:themeColor="text1"/>
          <w:sz w:val="22"/>
          <w:szCs w:val="22"/>
          <w:lang w:val="de-DE"/>
        </w:rPr>
      </w:pPr>
      <w:r w:rsidRPr="00E212DD">
        <w:rPr>
          <w:rFonts w:ascii="Tahoma" w:hAnsi="Tahoma" w:cs="Tahoma"/>
          <w:color w:val="000000" w:themeColor="text1"/>
          <w:sz w:val="22"/>
          <w:szCs w:val="22"/>
          <w:lang w:val="de-DE"/>
        </w:rPr>
        <w:t xml:space="preserve">   </w:t>
      </w:r>
    </w:p>
    <w:p w14:paraId="43C715E8" w14:textId="77777777" w:rsidR="00676C16" w:rsidRPr="00E212DD" w:rsidRDefault="00676C16" w:rsidP="00676C16">
      <w:pPr>
        <w:jc w:val="both"/>
        <w:rPr>
          <w:rFonts w:ascii="Tahoma" w:hAnsi="Tahoma" w:cs="Tahoma"/>
          <w:b/>
          <w:color w:val="000000" w:themeColor="text1"/>
          <w:sz w:val="22"/>
          <w:szCs w:val="22"/>
          <w:lang w:val="de-DE" w:eastAsia="de-DE"/>
        </w:rPr>
      </w:pPr>
      <w:r w:rsidRPr="00E212DD">
        <w:rPr>
          <w:rFonts w:ascii="Tahoma" w:hAnsi="Tahoma" w:cs="Tahoma"/>
          <w:b/>
          <w:color w:val="000000" w:themeColor="text1"/>
          <w:sz w:val="22"/>
          <w:szCs w:val="22"/>
          <w:lang w:val="de-DE" w:eastAsia="de-DE"/>
        </w:rPr>
        <w:t>Schmale Wege, großes Glück</w:t>
      </w:r>
    </w:p>
    <w:p w14:paraId="47A04351" w14:textId="58F0D2F0" w:rsidR="00676C16" w:rsidRPr="00E212DD" w:rsidRDefault="00676C16" w:rsidP="00676C16">
      <w:pPr>
        <w:jc w:val="both"/>
        <w:rPr>
          <w:rFonts w:ascii="Tahoma" w:hAnsi="Tahoma" w:cs="Tahoma"/>
          <w:color w:val="000000" w:themeColor="text1"/>
          <w:sz w:val="22"/>
          <w:szCs w:val="22"/>
          <w:lang w:val="de-DE"/>
        </w:rPr>
      </w:pPr>
      <w:r w:rsidRPr="00E212DD">
        <w:rPr>
          <w:rFonts w:ascii="Tahoma" w:hAnsi="Tahoma" w:cs="Tahoma"/>
          <w:color w:val="000000" w:themeColor="text1"/>
          <w:sz w:val="22"/>
          <w:szCs w:val="22"/>
          <w:lang w:val="de-DE" w:eastAsia="de-DE"/>
        </w:rPr>
        <w:t xml:space="preserve">Der </w:t>
      </w:r>
      <w:r w:rsidRPr="00E212DD">
        <w:rPr>
          <w:rFonts w:ascii="Tahoma" w:hAnsi="Tahoma" w:cs="Tahoma"/>
          <w:i/>
          <w:iCs/>
          <w:color w:val="000000" w:themeColor="text1"/>
          <w:sz w:val="22"/>
          <w:szCs w:val="22"/>
          <w:shd w:val="clear" w:color="auto" w:fill="FFFFFF"/>
          <w:lang w:val="de-DE"/>
        </w:rPr>
        <w:t>Frommestrail</w:t>
      </w:r>
      <w:r w:rsidRPr="00E212DD">
        <w:rPr>
          <w:rFonts w:ascii="Tahoma" w:hAnsi="Tahoma" w:cs="Tahoma"/>
          <w:color w:val="000000" w:themeColor="text1"/>
          <w:sz w:val="22"/>
          <w:szCs w:val="22"/>
          <w:shd w:val="clear" w:color="auto" w:fill="FFFFFF"/>
          <w:lang w:val="de-DE"/>
        </w:rPr>
        <w:t xml:space="preserve"> ist nur einer von vielen Singletrail-Leckerbissen und überwindet über 1.000 Höhenmeter auf schmalen, steinigen Pfaden in alpinem Gelände. Insgesamt locken in der Ferienregion Serfaus-Fiss-Ladis</w:t>
      </w:r>
      <w:r w:rsidRPr="00E212DD">
        <w:rPr>
          <w:rFonts w:ascii="Tahoma" w:hAnsi="Tahoma" w:cs="Tahoma"/>
          <w:color w:val="000000" w:themeColor="text1"/>
          <w:sz w:val="22"/>
          <w:szCs w:val="22"/>
          <w:lang w:val="de-DE"/>
        </w:rPr>
        <w:t xml:space="preserve"> </w:t>
      </w:r>
      <w:r w:rsidR="00FA7647" w:rsidRPr="00E212DD">
        <w:rPr>
          <w:rFonts w:ascii="Tahoma" w:hAnsi="Tahoma" w:cs="Tahoma"/>
          <w:color w:val="000000" w:themeColor="text1"/>
          <w:sz w:val="22"/>
          <w:szCs w:val="22"/>
          <w:lang w:val="de-DE"/>
        </w:rPr>
        <w:t>sechs</w:t>
      </w:r>
      <w:r w:rsidRPr="00E212DD">
        <w:rPr>
          <w:rFonts w:ascii="Tahoma" w:hAnsi="Tahoma" w:cs="Tahoma"/>
          <w:color w:val="000000" w:themeColor="text1"/>
          <w:sz w:val="22"/>
          <w:szCs w:val="22"/>
          <w:lang w:val="de-DE"/>
        </w:rPr>
        <w:t xml:space="preserve"> Singletrails. Einsteiger trainieren auf dem </w:t>
      </w:r>
      <w:r w:rsidRPr="00E212DD">
        <w:rPr>
          <w:rFonts w:ascii="Tahoma" w:hAnsi="Tahoma" w:cs="Tahoma"/>
          <w:i/>
          <w:iCs/>
          <w:color w:val="000000" w:themeColor="text1"/>
          <w:sz w:val="22"/>
          <w:szCs w:val="22"/>
          <w:lang w:val="de-DE"/>
        </w:rPr>
        <w:t>Alpkopftrail</w:t>
      </w:r>
      <w:r w:rsidRPr="00E212DD">
        <w:rPr>
          <w:rFonts w:ascii="Tahoma" w:hAnsi="Tahoma" w:cs="Tahoma"/>
          <w:color w:val="000000" w:themeColor="text1"/>
          <w:sz w:val="22"/>
          <w:szCs w:val="22"/>
          <w:lang w:val="de-DE"/>
        </w:rPr>
        <w:t xml:space="preserve"> (Schwierigkeitsstufe grün). Wer schon etwas sicherer im Sattel sitzt, nimmt den </w:t>
      </w:r>
      <w:r w:rsidRPr="00E212DD">
        <w:rPr>
          <w:rFonts w:ascii="Tahoma" w:hAnsi="Tahoma" w:cs="Tahoma"/>
          <w:i/>
          <w:iCs/>
          <w:color w:val="000000" w:themeColor="text1"/>
          <w:sz w:val="22"/>
          <w:szCs w:val="22"/>
          <w:lang w:val="de-DE"/>
        </w:rPr>
        <w:t>Högtrail</w:t>
      </w:r>
      <w:r w:rsidR="00596D1F" w:rsidRPr="00E212DD">
        <w:rPr>
          <w:rFonts w:ascii="Tahoma" w:hAnsi="Tahoma" w:cs="Tahoma"/>
          <w:color w:val="000000" w:themeColor="text1"/>
          <w:sz w:val="22"/>
          <w:szCs w:val="22"/>
          <w:lang w:val="de-DE"/>
        </w:rPr>
        <w:t xml:space="preserve"> oder</w:t>
      </w:r>
      <w:r w:rsidRPr="00E212DD">
        <w:rPr>
          <w:rFonts w:ascii="Tahoma" w:hAnsi="Tahoma" w:cs="Tahoma"/>
          <w:color w:val="000000" w:themeColor="text1"/>
          <w:sz w:val="22"/>
          <w:szCs w:val="22"/>
          <w:lang w:val="de-DE"/>
        </w:rPr>
        <w:t xml:space="preserve"> den </w:t>
      </w:r>
      <w:r w:rsidR="00596D1F" w:rsidRPr="00E212DD">
        <w:rPr>
          <w:rFonts w:ascii="Tahoma" w:hAnsi="Tahoma" w:cs="Tahoma"/>
          <w:color w:val="000000" w:themeColor="text1"/>
          <w:sz w:val="22"/>
          <w:szCs w:val="22"/>
          <w:lang w:val="de-DE"/>
        </w:rPr>
        <w:t xml:space="preserve">neuen </w:t>
      </w:r>
      <w:r w:rsidRPr="00E212DD">
        <w:rPr>
          <w:rFonts w:ascii="Tahoma" w:hAnsi="Tahoma" w:cs="Tahoma"/>
          <w:i/>
          <w:iCs/>
          <w:color w:val="000000" w:themeColor="text1"/>
          <w:sz w:val="22"/>
          <w:szCs w:val="22"/>
          <w:lang w:val="de-DE"/>
        </w:rPr>
        <w:t>Zirbentrail</w:t>
      </w:r>
      <w:r w:rsidRPr="00E212DD">
        <w:rPr>
          <w:rFonts w:ascii="Tahoma" w:hAnsi="Tahoma" w:cs="Tahoma"/>
          <w:color w:val="000000" w:themeColor="text1"/>
          <w:sz w:val="22"/>
          <w:szCs w:val="22"/>
          <w:lang w:val="de-DE"/>
        </w:rPr>
        <w:t xml:space="preserve"> in Angriff (Schwierigkeitsstufe blau). </w:t>
      </w:r>
      <w:r w:rsidR="00EC6364" w:rsidRPr="00E212DD">
        <w:rPr>
          <w:rFonts w:ascii="Tahoma" w:hAnsi="Tahoma" w:cs="Tahoma"/>
          <w:sz w:val="22"/>
          <w:szCs w:val="22"/>
          <w:lang w:val="de-DE"/>
        </w:rPr>
        <w:t xml:space="preserve">Der </w:t>
      </w:r>
      <w:r w:rsidR="0055685D" w:rsidRPr="00E212DD">
        <w:rPr>
          <w:rFonts w:ascii="Tahoma" w:hAnsi="Tahoma" w:cs="Tahoma"/>
          <w:sz w:val="22"/>
          <w:szCs w:val="22"/>
          <w:lang w:val="de-DE"/>
        </w:rPr>
        <w:t xml:space="preserve">neue </w:t>
      </w:r>
      <w:r w:rsidR="00745BB9" w:rsidRPr="00E212DD">
        <w:rPr>
          <w:rFonts w:ascii="Tahoma" w:hAnsi="Tahoma" w:cs="Tahoma"/>
          <w:i/>
          <w:iCs/>
          <w:sz w:val="22"/>
          <w:szCs w:val="22"/>
          <w:lang w:val="de-DE"/>
        </w:rPr>
        <w:t>Zirbent</w:t>
      </w:r>
      <w:r w:rsidR="00EC6364" w:rsidRPr="00E212DD">
        <w:rPr>
          <w:rFonts w:ascii="Tahoma" w:hAnsi="Tahoma" w:cs="Tahoma"/>
          <w:i/>
          <w:iCs/>
          <w:sz w:val="22"/>
          <w:szCs w:val="22"/>
          <w:lang w:val="de-DE"/>
        </w:rPr>
        <w:t>rail</w:t>
      </w:r>
      <w:r w:rsidR="00EC6364" w:rsidRPr="00E212DD">
        <w:rPr>
          <w:rFonts w:ascii="Tahoma" w:hAnsi="Tahoma" w:cs="Tahoma"/>
          <w:sz w:val="22"/>
          <w:szCs w:val="22"/>
          <w:lang w:val="de-DE"/>
        </w:rPr>
        <w:t xml:space="preserve"> auf der Fisser Nordseite basiert auf drei ehemaligen Trails (Almtrail, Flüstertrail, Zirbentrail), die geschickt verbunden und in Teilstücken komplett neugestaltet wurden.</w:t>
      </w:r>
      <w:r w:rsidR="00E805E6" w:rsidRPr="00E212DD">
        <w:rPr>
          <w:rFonts w:ascii="Tahoma" w:hAnsi="Tahoma" w:cs="Tahoma"/>
          <w:sz w:val="22"/>
          <w:szCs w:val="22"/>
          <w:lang w:val="de-DE"/>
        </w:rPr>
        <w:t xml:space="preserve"> </w:t>
      </w:r>
      <w:r w:rsidR="00F452D4" w:rsidRPr="00E212DD">
        <w:rPr>
          <w:rFonts w:ascii="Tahoma" w:hAnsi="Tahoma" w:cs="Tahoma"/>
          <w:sz w:val="22"/>
          <w:szCs w:val="22"/>
          <w:lang w:val="de-DE"/>
        </w:rPr>
        <w:t xml:space="preserve">Mit </w:t>
      </w:r>
      <w:r w:rsidR="00E805E6" w:rsidRPr="00E212DD">
        <w:rPr>
          <w:rFonts w:ascii="Tahoma" w:hAnsi="Tahoma" w:cs="Tahoma"/>
          <w:sz w:val="22"/>
          <w:szCs w:val="22"/>
          <w:lang w:val="de-DE"/>
        </w:rPr>
        <w:t>9,1 Kilometer</w:t>
      </w:r>
      <w:r w:rsidR="00F452D4" w:rsidRPr="00E212DD">
        <w:rPr>
          <w:rFonts w:ascii="Tahoma" w:hAnsi="Tahoma" w:cs="Tahoma"/>
          <w:sz w:val="22"/>
          <w:szCs w:val="22"/>
          <w:lang w:val="de-DE"/>
        </w:rPr>
        <w:t xml:space="preserve">n ist </w:t>
      </w:r>
      <w:r w:rsidR="003054B9" w:rsidRPr="00E212DD">
        <w:rPr>
          <w:rFonts w:ascii="Tahoma" w:hAnsi="Tahoma" w:cs="Tahoma"/>
          <w:sz w:val="22"/>
          <w:szCs w:val="22"/>
          <w:lang w:val="de-DE"/>
        </w:rPr>
        <w:t>d</w:t>
      </w:r>
      <w:r w:rsidR="00F452D4" w:rsidRPr="00E212DD">
        <w:rPr>
          <w:rFonts w:ascii="Tahoma" w:hAnsi="Tahoma" w:cs="Tahoma"/>
          <w:sz w:val="22"/>
          <w:szCs w:val="22"/>
          <w:lang w:val="de-DE"/>
        </w:rPr>
        <w:t>e</w:t>
      </w:r>
      <w:r w:rsidR="00E97A8D" w:rsidRPr="00E212DD">
        <w:rPr>
          <w:rFonts w:ascii="Tahoma" w:hAnsi="Tahoma" w:cs="Tahoma"/>
          <w:sz w:val="22"/>
          <w:szCs w:val="22"/>
          <w:lang w:val="de-DE"/>
        </w:rPr>
        <w:t>r</w:t>
      </w:r>
      <w:r w:rsidR="003054B9" w:rsidRPr="00E212DD">
        <w:rPr>
          <w:rFonts w:ascii="Tahoma" w:hAnsi="Tahoma" w:cs="Tahoma"/>
          <w:sz w:val="22"/>
          <w:szCs w:val="22"/>
          <w:lang w:val="de-DE"/>
        </w:rPr>
        <w:t xml:space="preserve"> neue </w:t>
      </w:r>
      <w:r w:rsidR="003054B9" w:rsidRPr="00E212DD">
        <w:rPr>
          <w:rFonts w:ascii="Tahoma" w:hAnsi="Tahoma" w:cs="Tahoma"/>
          <w:i/>
          <w:iCs/>
          <w:sz w:val="22"/>
          <w:szCs w:val="22"/>
          <w:lang w:val="de-DE"/>
        </w:rPr>
        <w:t>Zirbentrail</w:t>
      </w:r>
      <w:r w:rsidR="00E97A8D" w:rsidRPr="00E212DD">
        <w:rPr>
          <w:rFonts w:ascii="Tahoma" w:hAnsi="Tahoma" w:cs="Tahoma"/>
          <w:sz w:val="22"/>
          <w:szCs w:val="22"/>
          <w:lang w:val="de-DE"/>
        </w:rPr>
        <w:t xml:space="preserve"> jetzt der längste Singletrail in der Region.</w:t>
      </w:r>
      <w:r w:rsidR="00D10E69" w:rsidRPr="00E212DD">
        <w:rPr>
          <w:rFonts w:ascii="Tahoma" w:hAnsi="Tahoma" w:cs="Tahoma"/>
          <w:color w:val="000000" w:themeColor="text1"/>
          <w:sz w:val="22"/>
          <w:szCs w:val="22"/>
          <w:lang w:val="de-DE"/>
        </w:rPr>
        <w:t xml:space="preserve"> </w:t>
      </w:r>
      <w:r w:rsidR="00C122D2" w:rsidRPr="00E212DD">
        <w:rPr>
          <w:rFonts w:ascii="Tahoma" w:hAnsi="Tahoma" w:cs="Tahoma"/>
          <w:color w:val="000000" w:themeColor="text1"/>
          <w:sz w:val="22"/>
          <w:szCs w:val="22"/>
          <w:shd w:val="clear" w:color="auto" w:fill="FFFFFF"/>
          <w:lang w:val="de-DE"/>
        </w:rPr>
        <w:t xml:space="preserve">Insgesamt überwindet der leichte </w:t>
      </w:r>
      <w:r w:rsidR="00277BF4" w:rsidRPr="00E212DD">
        <w:rPr>
          <w:rFonts w:ascii="Tahoma" w:hAnsi="Tahoma" w:cs="Tahoma"/>
          <w:color w:val="000000" w:themeColor="text1"/>
          <w:sz w:val="22"/>
          <w:szCs w:val="22"/>
          <w:shd w:val="clear" w:color="auto" w:fill="FFFFFF"/>
          <w:lang w:val="de-DE"/>
        </w:rPr>
        <w:t>T</w:t>
      </w:r>
      <w:r w:rsidR="00C122D2" w:rsidRPr="00E212DD">
        <w:rPr>
          <w:rFonts w:ascii="Tahoma" w:hAnsi="Tahoma" w:cs="Tahoma"/>
          <w:color w:val="000000" w:themeColor="text1"/>
          <w:sz w:val="22"/>
          <w:szCs w:val="22"/>
          <w:shd w:val="clear" w:color="auto" w:fill="FFFFFF"/>
          <w:lang w:val="de-DE"/>
        </w:rPr>
        <w:t>rail knapp 790 Höhenmeter auf seiner abwechslungsreichen Route vom Zwölferkopf zur Almbahn Talstation.</w:t>
      </w:r>
      <w:r w:rsidR="00CF4365" w:rsidRPr="00E212DD">
        <w:rPr>
          <w:rFonts w:ascii="Tahoma" w:hAnsi="Tahoma" w:cs="Tahoma"/>
          <w:color w:val="000000" w:themeColor="text1"/>
          <w:sz w:val="22"/>
          <w:szCs w:val="22"/>
          <w:lang w:val="de-DE"/>
        </w:rPr>
        <w:t xml:space="preserve"> </w:t>
      </w:r>
      <w:r w:rsidRPr="00E212DD">
        <w:rPr>
          <w:rFonts w:ascii="Tahoma" w:hAnsi="Tahoma" w:cs="Tahoma"/>
          <w:color w:val="000000" w:themeColor="text1"/>
          <w:sz w:val="22"/>
          <w:szCs w:val="22"/>
          <w:lang w:val="de-DE"/>
        </w:rPr>
        <w:t xml:space="preserve">Erfahrene Rider stellen ihr Können auf dem </w:t>
      </w:r>
      <w:r w:rsidRPr="00E212DD">
        <w:rPr>
          <w:rFonts w:ascii="Tahoma" w:hAnsi="Tahoma" w:cs="Tahoma"/>
          <w:i/>
          <w:iCs/>
          <w:color w:val="000000" w:themeColor="text1"/>
          <w:sz w:val="22"/>
          <w:szCs w:val="22"/>
          <w:lang w:val="de-DE"/>
        </w:rPr>
        <w:t>Scheidtrail</w:t>
      </w:r>
      <w:r w:rsidR="00C370A1" w:rsidRPr="00E212DD">
        <w:rPr>
          <w:rFonts w:ascii="Tahoma" w:hAnsi="Tahoma" w:cs="Tahoma"/>
          <w:color w:val="000000" w:themeColor="text1"/>
          <w:sz w:val="22"/>
          <w:szCs w:val="22"/>
          <w:lang w:val="de-DE"/>
        </w:rPr>
        <w:t xml:space="preserve"> </w:t>
      </w:r>
      <w:r w:rsidRPr="00E212DD">
        <w:rPr>
          <w:rFonts w:ascii="Tahoma" w:hAnsi="Tahoma" w:cs="Tahoma"/>
          <w:color w:val="000000" w:themeColor="text1"/>
          <w:sz w:val="22"/>
          <w:szCs w:val="22"/>
          <w:lang w:val="de-DE"/>
        </w:rPr>
        <w:t xml:space="preserve">oder dem </w:t>
      </w:r>
      <w:r w:rsidRPr="00E212DD">
        <w:rPr>
          <w:rFonts w:ascii="Tahoma" w:hAnsi="Tahoma" w:cs="Tahoma"/>
          <w:i/>
          <w:iCs/>
          <w:color w:val="000000" w:themeColor="text1"/>
          <w:sz w:val="22"/>
          <w:szCs w:val="22"/>
          <w:lang w:val="de-DE"/>
        </w:rPr>
        <w:t>Frommestrail</w:t>
      </w:r>
      <w:r w:rsidRPr="00E212DD">
        <w:rPr>
          <w:rFonts w:ascii="Tahoma" w:hAnsi="Tahoma" w:cs="Tahoma"/>
          <w:color w:val="000000" w:themeColor="text1"/>
          <w:sz w:val="22"/>
          <w:szCs w:val="22"/>
          <w:lang w:val="de-DE"/>
        </w:rPr>
        <w:t xml:space="preserve"> und dem 2021 dazu gekommenen </w:t>
      </w:r>
      <w:r w:rsidRPr="00E212DD">
        <w:rPr>
          <w:rFonts w:ascii="Tahoma" w:hAnsi="Tahoma" w:cs="Tahoma"/>
          <w:i/>
          <w:iCs/>
          <w:color w:val="000000" w:themeColor="text1"/>
          <w:sz w:val="22"/>
          <w:szCs w:val="22"/>
          <w:lang w:val="de-DE"/>
        </w:rPr>
        <w:t>Jochtrail</w:t>
      </w:r>
      <w:r w:rsidRPr="00E212DD">
        <w:rPr>
          <w:rFonts w:ascii="Tahoma" w:hAnsi="Tahoma" w:cs="Tahoma"/>
          <w:color w:val="000000" w:themeColor="text1"/>
          <w:sz w:val="22"/>
          <w:szCs w:val="22"/>
          <w:lang w:val="de-DE"/>
        </w:rPr>
        <w:t xml:space="preserve"> (Schwierigkeitsstufe rot) unter Beweis. Der </w:t>
      </w:r>
      <w:r w:rsidRPr="00E212DD">
        <w:rPr>
          <w:rFonts w:ascii="Tahoma" w:hAnsi="Tahoma" w:cs="Tahoma"/>
          <w:i/>
          <w:iCs/>
          <w:color w:val="000000" w:themeColor="text1"/>
          <w:sz w:val="22"/>
          <w:szCs w:val="22"/>
          <w:lang w:val="de-DE"/>
        </w:rPr>
        <w:t>Jochtrail</w:t>
      </w:r>
      <w:r w:rsidRPr="00E212DD">
        <w:rPr>
          <w:rFonts w:ascii="Tahoma" w:hAnsi="Tahoma" w:cs="Tahoma"/>
          <w:color w:val="000000" w:themeColor="text1"/>
          <w:sz w:val="22"/>
          <w:szCs w:val="22"/>
          <w:lang w:val="de-DE"/>
        </w:rPr>
        <w:t xml:space="preserve"> startet an der Bergstation der Schönjochbahn auf 2.440 m und verläuft 5,8 Kilometer bis zur 500 Meter tiefer gelegenen Mittelstation der Komperdellbahn. Dieser Singletrail beinhaltet teilweise naturbelassene Abschnitte wie auch North-Shore-Elemente </w:t>
      </w:r>
      <w:r w:rsidRPr="00E212DD">
        <w:rPr>
          <w:rFonts w:ascii="Tahoma" w:hAnsi="Tahoma" w:cs="Tahoma"/>
          <w:color w:val="000000" w:themeColor="text1"/>
          <w:sz w:val="22"/>
          <w:szCs w:val="22"/>
          <w:shd w:val="clear" w:color="auto" w:fill="FBFBFB"/>
          <w:lang w:val="de-DE"/>
        </w:rPr>
        <w:t>sowie einen kniffligen Abschnitt mit Rock Gardens.</w:t>
      </w:r>
      <w:r w:rsidRPr="00E212DD">
        <w:rPr>
          <w:rFonts w:ascii="Tahoma" w:hAnsi="Tahoma" w:cs="Tahoma"/>
          <w:color w:val="000000" w:themeColor="text1"/>
          <w:sz w:val="22"/>
          <w:szCs w:val="22"/>
          <w:lang w:val="de-DE"/>
        </w:rPr>
        <w:t xml:space="preserve"> Spaß ist vorprogrammiert.</w:t>
      </w:r>
    </w:p>
    <w:p w14:paraId="6A4352B0" w14:textId="77777777" w:rsidR="00676C16" w:rsidRPr="00E212DD" w:rsidRDefault="00676C16" w:rsidP="00676C16">
      <w:pPr>
        <w:jc w:val="both"/>
        <w:rPr>
          <w:rFonts w:ascii="Tahoma" w:hAnsi="Tahoma" w:cs="Tahoma"/>
          <w:color w:val="000000" w:themeColor="text1"/>
          <w:sz w:val="22"/>
          <w:szCs w:val="22"/>
          <w:lang w:val="de-DE"/>
        </w:rPr>
      </w:pPr>
      <w:r w:rsidRPr="00E212DD">
        <w:rPr>
          <w:rFonts w:ascii="Tahoma" w:hAnsi="Tahoma" w:cs="Tahoma"/>
          <w:color w:val="000000" w:themeColor="text1"/>
          <w:sz w:val="22"/>
          <w:szCs w:val="22"/>
          <w:lang w:val="de-DE"/>
        </w:rPr>
        <w:t xml:space="preserve">Tipp: Egal auf welchem Weg man unterwegs ist, niemand sollte sich vom Panorama ablenken lassen. Denn das genießt man besser bei einer Rast. Oder nach getaner Arbeit, bei einem legendären Bike-Burger am Eingang zum </w:t>
      </w:r>
      <w:r w:rsidRPr="00E212DD">
        <w:rPr>
          <w:rFonts w:ascii="Tahoma" w:hAnsi="Tahoma" w:cs="Tahoma"/>
          <w:i/>
          <w:iCs/>
          <w:color w:val="000000" w:themeColor="text1"/>
          <w:sz w:val="22"/>
          <w:szCs w:val="22"/>
          <w:lang w:val="de-DE"/>
        </w:rPr>
        <w:t>Bikepark Serfaus-Fiss-Ladis</w:t>
      </w:r>
      <w:r w:rsidRPr="00E212DD">
        <w:rPr>
          <w:rFonts w:ascii="Tahoma" w:hAnsi="Tahoma" w:cs="Tahoma"/>
          <w:color w:val="000000" w:themeColor="text1"/>
          <w:sz w:val="22"/>
          <w:szCs w:val="22"/>
          <w:lang w:val="de-DE"/>
        </w:rPr>
        <w:t xml:space="preserve">. </w:t>
      </w:r>
    </w:p>
    <w:p w14:paraId="33C82918" w14:textId="77777777" w:rsidR="00676C16" w:rsidRPr="00E212DD" w:rsidRDefault="00676C16" w:rsidP="00676C16">
      <w:pPr>
        <w:jc w:val="both"/>
        <w:rPr>
          <w:rFonts w:ascii="Tahoma" w:hAnsi="Tahoma" w:cs="Tahoma"/>
          <w:color w:val="000000" w:themeColor="text1"/>
          <w:sz w:val="22"/>
          <w:szCs w:val="22"/>
          <w:lang w:val="de-DE"/>
        </w:rPr>
      </w:pPr>
    </w:p>
    <w:p w14:paraId="20DD3A90" w14:textId="77777777" w:rsidR="00676C16" w:rsidRPr="00E212DD" w:rsidRDefault="00676C16" w:rsidP="00676C16">
      <w:pPr>
        <w:jc w:val="both"/>
        <w:rPr>
          <w:rFonts w:ascii="Tahoma" w:hAnsi="Tahoma" w:cs="Tahoma"/>
          <w:b/>
          <w:color w:val="000000" w:themeColor="text1"/>
          <w:sz w:val="22"/>
          <w:szCs w:val="22"/>
          <w:shd w:val="clear" w:color="auto" w:fill="FFFFFF"/>
          <w:lang w:val="de-DE"/>
        </w:rPr>
      </w:pPr>
      <w:r w:rsidRPr="00E212DD">
        <w:rPr>
          <w:rFonts w:ascii="Tahoma" w:hAnsi="Tahoma" w:cs="Tahoma"/>
          <w:b/>
          <w:color w:val="000000" w:themeColor="text1"/>
          <w:sz w:val="22"/>
          <w:szCs w:val="22"/>
          <w:shd w:val="clear" w:color="auto" w:fill="FFFFFF"/>
          <w:lang w:val="de-DE"/>
        </w:rPr>
        <w:t>Abenteuerspielplätze für alle</w:t>
      </w:r>
    </w:p>
    <w:p w14:paraId="621C6CAB" w14:textId="1ECC1915" w:rsidR="00676C16" w:rsidRPr="00E212DD" w:rsidRDefault="00676C16" w:rsidP="00676C16">
      <w:pPr>
        <w:jc w:val="both"/>
        <w:rPr>
          <w:rFonts w:ascii="Tahoma" w:hAnsi="Tahoma" w:cs="Tahoma"/>
          <w:color w:val="000000" w:themeColor="text1"/>
          <w:sz w:val="22"/>
          <w:szCs w:val="22"/>
          <w:shd w:val="clear" w:color="auto" w:fill="FFFFFF"/>
          <w:lang w:val="de-DE"/>
        </w:rPr>
      </w:pPr>
      <w:r w:rsidRPr="00E212DD">
        <w:rPr>
          <w:rFonts w:ascii="Tahoma" w:hAnsi="Tahoma" w:cs="Tahoma"/>
          <w:color w:val="000000" w:themeColor="text1"/>
          <w:sz w:val="22"/>
          <w:szCs w:val="22"/>
          <w:shd w:val="clear" w:color="auto" w:fill="FFFFFF"/>
          <w:lang w:val="de-DE"/>
        </w:rPr>
        <w:t xml:space="preserve">Spaß und Adrenalin für jeden Biker? Das gibt’s im </w:t>
      </w:r>
      <w:r w:rsidRPr="00E212DD">
        <w:rPr>
          <w:rFonts w:ascii="Tahoma" w:hAnsi="Tahoma" w:cs="Tahoma"/>
          <w:i/>
          <w:iCs/>
          <w:color w:val="000000" w:themeColor="text1"/>
          <w:sz w:val="22"/>
          <w:szCs w:val="22"/>
          <w:shd w:val="clear" w:color="auto" w:fill="FFFFFF"/>
          <w:lang w:val="de-DE"/>
        </w:rPr>
        <w:t>Bikepark Serfaus-Fiss-Ladis,</w:t>
      </w:r>
      <w:r w:rsidRPr="00E212DD">
        <w:rPr>
          <w:rFonts w:ascii="Tahoma" w:hAnsi="Tahoma" w:cs="Tahoma"/>
          <w:color w:val="000000" w:themeColor="text1"/>
          <w:sz w:val="22"/>
          <w:szCs w:val="22"/>
          <w:shd w:val="clear" w:color="auto" w:fill="FFFFFF"/>
          <w:lang w:val="de-DE"/>
        </w:rPr>
        <w:t xml:space="preserve"> der direkt bei der Waldbahn zwischen Fiss und Serfaus liegt. Selbst Einsteiger oder Familien mit Kindern können sich dort langsam an den Sport herantasten. Die Anlage ist in Training Area, Kids Park, Pumptrack, Landing Bag und Slopestyle eingeteilt und bietet jedem die passenden Sprünge und Hindernisse. </w:t>
      </w:r>
      <w:r w:rsidRPr="00E212DD">
        <w:rPr>
          <w:rFonts w:ascii="Tahoma" w:hAnsi="Tahoma" w:cs="Tahoma"/>
          <w:color w:val="000000" w:themeColor="text1"/>
          <w:sz w:val="22"/>
          <w:szCs w:val="22"/>
          <w:lang w:val="de-DE" w:eastAsia="de-DE"/>
        </w:rPr>
        <w:t xml:space="preserve">Es gibt fünf Hauptrouten mit einem Höhenunterschied von mehr als 400 Metern und zahlreichen Abzweigungen und Nebenrouten. Da die Hauptrouten häufig wieder aufeinandertreffen, eröffnen sich großartige Kombinationen. Wer kein eigenes Freeride- oder Downhill-Bike hat, leiht sich eines im Bikeshop an der Talstation der Waldbahn. Tipp: Wer </w:t>
      </w:r>
      <w:r w:rsidR="00C82D05" w:rsidRPr="00E212DD">
        <w:rPr>
          <w:rFonts w:ascii="Tahoma" w:hAnsi="Tahoma" w:cs="Tahoma"/>
          <w:color w:val="000000" w:themeColor="text1"/>
          <w:sz w:val="22"/>
          <w:szCs w:val="22"/>
          <w:lang w:val="de-DE" w:eastAsia="de-DE"/>
        </w:rPr>
        <w:t>seine Fahr-, Kurven- und Sprungt</w:t>
      </w:r>
      <w:r w:rsidRPr="00E212DD">
        <w:rPr>
          <w:rFonts w:ascii="Tahoma" w:hAnsi="Tahoma" w:cs="Tahoma"/>
          <w:color w:val="000000" w:themeColor="text1"/>
          <w:sz w:val="22"/>
          <w:szCs w:val="22"/>
          <w:lang w:val="de-DE" w:eastAsia="de-DE"/>
        </w:rPr>
        <w:t xml:space="preserve">echnik verbessern möchte, der wendet sich an die </w:t>
      </w:r>
      <w:r w:rsidRPr="00E212DD">
        <w:rPr>
          <w:rFonts w:ascii="Tahoma" w:hAnsi="Tahoma" w:cs="Tahoma"/>
          <w:i/>
          <w:iCs/>
          <w:color w:val="000000" w:themeColor="text1"/>
          <w:sz w:val="22"/>
          <w:szCs w:val="22"/>
          <w:lang w:val="de-DE" w:eastAsia="de-DE"/>
        </w:rPr>
        <w:t>Bikeschule Serfaus-Fiss-Ladis</w:t>
      </w:r>
      <w:r w:rsidRPr="00E212DD">
        <w:rPr>
          <w:rFonts w:ascii="Tahoma" w:hAnsi="Tahoma" w:cs="Tahoma"/>
          <w:color w:val="000000" w:themeColor="text1"/>
          <w:sz w:val="22"/>
          <w:szCs w:val="22"/>
          <w:lang w:val="de-DE" w:eastAsia="de-DE"/>
        </w:rPr>
        <w:t xml:space="preserve">. Sie bietet ein </w:t>
      </w:r>
      <w:r w:rsidRPr="00E212DD">
        <w:rPr>
          <w:rFonts w:ascii="Tahoma" w:hAnsi="Tahoma" w:cs="Tahoma"/>
          <w:color w:val="000000" w:themeColor="text1"/>
          <w:sz w:val="22"/>
          <w:szCs w:val="22"/>
          <w:lang w:val="de-DE" w:eastAsia="de-DE"/>
        </w:rPr>
        <w:lastRenderedPageBreak/>
        <w:t>umfangreiches Programm für jeden Mountainbiker und jedes Niveau (</w:t>
      </w:r>
      <w:hyperlink r:id="rId11" w:history="1">
        <w:r w:rsidRPr="00E212DD">
          <w:rPr>
            <w:rStyle w:val="Hyperlink"/>
            <w:rFonts w:ascii="Tahoma" w:hAnsi="Tahoma" w:cs="Tahoma"/>
            <w:b w:val="0"/>
            <w:bCs/>
            <w:color w:val="0000FF"/>
            <w:sz w:val="22"/>
            <w:szCs w:val="22"/>
            <w:lang w:val="de-DE"/>
          </w:rPr>
          <w:t>www.bike-sfl.at/de/bikeschule/bikeschule-angebot</w:t>
        </w:r>
      </w:hyperlink>
      <w:r w:rsidRPr="00E212DD">
        <w:rPr>
          <w:rFonts w:ascii="Tahoma" w:hAnsi="Tahoma" w:cs="Tahoma"/>
          <w:color w:val="000000" w:themeColor="text1"/>
          <w:sz w:val="22"/>
          <w:szCs w:val="22"/>
          <w:lang w:val="de-DE" w:eastAsia="de-DE"/>
        </w:rPr>
        <w:t>).</w:t>
      </w:r>
    </w:p>
    <w:p w14:paraId="5BF7E291" w14:textId="77777777" w:rsidR="00676C16" w:rsidRPr="00E212DD" w:rsidRDefault="00676C16" w:rsidP="00676C16">
      <w:pPr>
        <w:jc w:val="both"/>
        <w:rPr>
          <w:rFonts w:ascii="Tahoma" w:hAnsi="Tahoma" w:cs="Tahoma"/>
          <w:color w:val="000000" w:themeColor="text1"/>
          <w:sz w:val="22"/>
          <w:szCs w:val="22"/>
          <w:lang w:val="de-DE" w:eastAsia="de-DE"/>
        </w:rPr>
      </w:pPr>
    </w:p>
    <w:p w14:paraId="3630C378" w14:textId="77777777" w:rsidR="00676C16" w:rsidRPr="00E212DD" w:rsidRDefault="00676C16" w:rsidP="00676C16">
      <w:pPr>
        <w:jc w:val="both"/>
        <w:rPr>
          <w:rFonts w:ascii="Tahoma" w:hAnsi="Tahoma" w:cs="Tahoma"/>
          <w:b/>
          <w:color w:val="000000" w:themeColor="text1"/>
          <w:sz w:val="22"/>
          <w:szCs w:val="22"/>
          <w:lang w:val="de-DE"/>
        </w:rPr>
      </w:pPr>
      <w:r w:rsidRPr="00E212DD">
        <w:rPr>
          <w:rFonts w:ascii="Tahoma" w:hAnsi="Tahoma" w:cs="Tahoma"/>
          <w:b/>
          <w:color w:val="000000" w:themeColor="text1"/>
          <w:sz w:val="22"/>
          <w:szCs w:val="22"/>
          <w:lang w:val="de-DE"/>
        </w:rPr>
        <w:t>So kommt keiner aus der Puste</w:t>
      </w:r>
    </w:p>
    <w:p w14:paraId="07C7B354" w14:textId="77777777" w:rsidR="00676C16" w:rsidRPr="00E212DD" w:rsidRDefault="00676C16" w:rsidP="00676C16">
      <w:pPr>
        <w:jc w:val="both"/>
        <w:rPr>
          <w:rFonts w:ascii="Tahoma" w:hAnsi="Tahoma" w:cs="Tahoma"/>
          <w:color w:val="000000" w:themeColor="text1"/>
          <w:sz w:val="22"/>
          <w:szCs w:val="22"/>
          <w:lang w:val="de-DE"/>
        </w:rPr>
      </w:pPr>
      <w:r w:rsidRPr="00E212DD">
        <w:rPr>
          <w:rFonts w:ascii="Tahoma" w:hAnsi="Tahoma" w:cs="Tahoma"/>
          <w:color w:val="000000" w:themeColor="text1"/>
          <w:sz w:val="22"/>
          <w:szCs w:val="22"/>
          <w:lang w:val="de-DE"/>
        </w:rPr>
        <w:t xml:space="preserve">Landschaftsgenuss geht vor körperliche Betätigung? Kein Problem. Rund um Serfaus-Fiss-Ladis kommen auch weniger trainierte Biker und Plaisir-Radler in den Genuss von längeren Touren in Gipfelnähe. Zahlreiche Shops verleihen gut gewartete E-Mountainbikes, mit denen auch Steigungen zum Kinderspiel werden. Selbstverständlich bietet die </w:t>
      </w:r>
      <w:r w:rsidRPr="00E212DD">
        <w:rPr>
          <w:rFonts w:ascii="Tahoma" w:hAnsi="Tahoma" w:cs="Tahoma"/>
          <w:i/>
          <w:iCs/>
          <w:color w:val="000000" w:themeColor="text1"/>
          <w:sz w:val="22"/>
          <w:szCs w:val="22"/>
          <w:lang w:val="de-DE" w:eastAsia="de-DE"/>
        </w:rPr>
        <w:t>Bikeschule Serfaus-Fiss-Ladis</w:t>
      </w:r>
      <w:r w:rsidRPr="00E212DD">
        <w:rPr>
          <w:rFonts w:ascii="Tahoma" w:hAnsi="Tahoma" w:cs="Tahoma"/>
          <w:color w:val="000000" w:themeColor="text1"/>
          <w:sz w:val="22"/>
          <w:szCs w:val="22"/>
          <w:lang w:val="de-DE" w:eastAsia="de-DE"/>
        </w:rPr>
        <w:t xml:space="preserve"> auch geführte E-Bike-Touren an. Und im gesamten Gebiet verteilt stehen zahlreiche </w:t>
      </w:r>
      <w:r w:rsidRPr="00E212DD">
        <w:rPr>
          <w:rFonts w:ascii="Tahoma" w:hAnsi="Tahoma" w:cs="Tahoma"/>
          <w:color w:val="000000" w:themeColor="text1"/>
          <w:sz w:val="22"/>
          <w:szCs w:val="22"/>
          <w:lang w:val="de-DE"/>
        </w:rPr>
        <w:t xml:space="preserve">Ladestationen oder Stromanschlüsse zum Aufladen bereit. </w:t>
      </w:r>
    </w:p>
    <w:p w14:paraId="1337641A" w14:textId="77777777" w:rsidR="00676C16" w:rsidRPr="00E212DD" w:rsidRDefault="00676C16" w:rsidP="00676C16">
      <w:pPr>
        <w:jc w:val="both"/>
        <w:rPr>
          <w:rFonts w:ascii="Tahoma" w:hAnsi="Tahoma" w:cs="Tahoma"/>
          <w:color w:val="000000" w:themeColor="text1"/>
          <w:sz w:val="22"/>
          <w:szCs w:val="22"/>
          <w:lang w:val="de-DE"/>
        </w:rPr>
      </w:pPr>
    </w:p>
    <w:p w14:paraId="4F07F0F7" w14:textId="77777777" w:rsidR="00676C16" w:rsidRPr="00E212DD" w:rsidRDefault="00676C16" w:rsidP="00676C16">
      <w:pPr>
        <w:jc w:val="both"/>
        <w:rPr>
          <w:rFonts w:ascii="Tahoma" w:hAnsi="Tahoma" w:cs="Tahoma"/>
          <w:bCs/>
          <w:color w:val="000000" w:themeColor="text1"/>
          <w:sz w:val="22"/>
          <w:szCs w:val="22"/>
          <w:lang w:val="de-DE" w:eastAsia="de-DE"/>
        </w:rPr>
      </w:pPr>
      <w:r w:rsidRPr="00E212DD">
        <w:rPr>
          <w:rFonts w:ascii="Tahoma" w:hAnsi="Tahoma" w:cs="Tahoma"/>
          <w:b/>
          <w:bCs/>
          <w:color w:val="000000" w:themeColor="text1"/>
          <w:sz w:val="22"/>
          <w:szCs w:val="22"/>
          <w:lang w:val="de-DE" w:eastAsia="de-DE"/>
        </w:rPr>
        <w:t>Tipps vom Profi: Camps, Workshops und Kurse für alle Altersgruppen und Könnerstufen</w:t>
      </w:r>
    </w:p>
    <w:p w14:paraId="138FFE94" w14:textId="015EB37F" w:rsidR="00355CB3" w:rsidRPr="00E212DD" w:rsidRDefault="00676C16" w:rsidP="002C401F">
      <w:pPr>
        <w:jc w:val="both"/>
        <w:rPr>
          <w:rFonts w:ascii="Tahoma" w:hAnsi="Tahoma" w:cs="Tahoma"/>
          <w:bCs/>
          <w:sz w:val="22"/>
          <w:szCs w:val="22"/>
          <w:lang w:val="de-DE"/>
        </w:rPr>
      </w:pPr>
      <w:r w:rsidRPr="00E212DD">
        <w:rPr>
          <w:rFonts w:ascii="Tahoma" w:hAnsi="Tahoma" w:cs="Tahoma"/>
          <w:color w:val="000000" w:themeColor="text1"/>
          <w:sz w:val="22"/>
          <w:szCs w:val="22"/>
          <w:lang w:val="de-DE" w:eastAsia="de-DE"/>
        </w:rPr>
        <w:t xml:space="preserve">Die ganze Saison über finden in der Ferienregion Serfaus-Fiss-Ladis zahlreiche Camps und Workshops statt. Langeweile kommt bestimmt nicht auf. Bikerinnen können sich im Sommer auf die </w:t>
      </w:r>
      <w:r w:rsidRPr="00E212DD">
        <w:rPr>
          <w:rFonts w:ascii="Tahoma" w:hAnsi="Tahoma" w:cs="Tahoma"/>
          <w:i/>
          <w:color w:val="000000" w:themeColor="text1"/>
          <w:sz w:val="22"/>
          <w:szCs w:val="22"/>
          <w:lang w:val="de-DE" w:eastAsia="de-DE"/>
        </w:rPr>
        <w:t xml:space="preserve">Woman’s Workshops </w:t>
      </w:r>
      <w:r w:rsidR="00467A86" w:rsidRPr="00E212DD">
        <w:rPr>
          <w:rFonts w:ascii="Tahoma" w:hAnsi="Tahoma" w:cs="Tahoma"/>
          <w:iCs/>
          <w:color w:val="000000" w:themeColor="text1"/>
          <w:sz w:val="22"/>
          <w:szCs w:val="22"/>
          <w:lang w:val="de-DE" w:eastAsia="de-DE"/>
        </w:rPr>
        <w:t xml:space="preserve">mit Alice Kühne </w:t>
      </w:r>
      <w:r w:rsidRPr="00E212DD">
        <w:rPr>
          <w:rFonts w:ascii="Tahoma" w:hAnsi="Tahoma" w:cs="Tahoma"/>
          <w:iCs/>
          <w:color w:val="000000" w:themeColor="text1"/>
          <w:sz w:val="22"/>
          <w:szCs w:val="22"/>
          <w:lang w:val="de-DE" w:eastAsia="de-DE"/>
        </w:rPr>
        <w:t>für Einsteiger</w:t>
      </w:r>
      <w:r w:rsidRPr="00E212DD">
        <w:rPr>
          <w:rFonts w:ascii="Tahoma" w:hAnsi="Tahoma" w:cs="Tahoma"/>
          <w:color w:val="000000" w:themeColor="text1"/>
          <w:sz w:val="22"/>
          <w:szCs w:val="22"/>
          <w:lang w:val="de-DE" w:eastAsia="de-DE"/>
        </w:rPr>
        <w:t xml:space="preserve"> und für </w:t>
      </w:r>
      <w:r w:rsidRPr="00E212DD">
        <w:rPr>
          <w:rFonts w:ascii="Tahoma" w:hAnsi="Tahoma" w:cs="Tahoma"/>
          <w:iCs/>
          <w:color w:val="000000" w:themeColor="text1"/>
          <w:sz w:val="22"/>
          <w:szCs w:val="22"/>
          <w:lang w:val="de-DE" w:eastAsia="de-DE"/>
        </w:rPr>
        <w:t>Fortgeschrittene</w:t>
      </w:r>
      <w:r w:rsidRPr="00E212DD">
        <w:rPr>
          <w:rFonts w:ascii="Tahoma" w:hAnsi="Tahoma" w:cs="Tahoma"/>
          <w:color w:val="000000" w:themeColor="text1"/>
          <w:sz w:val="22"/>
          <w:szCs w:val="22"/>
          <w:lang w:val="de-DE" w:eastAsia="de-DE"/>
        </w:rPr>
        <w:t xml:space="preserve"> freuen. Dabei steht entspanntes Training ohne Druck im Mittelpunkt. </w:t>
      </w:r>
      <w:r w:rsidR="003F0E2A" w:rsidRPr="00E212DD">
        <w:rPr>
          <w:rFonts w:ascii="Tahoma" w:hAnsi="Tahoma" w:cs="Tahoma"/>
          <w:color w:val="000000" w:themeColor="text1"/>
          <w:sz w:val="22"/>
          <w:szCs w:val="22"/>
          <w:lang w:val="de-DE" w:eastAsia="de-DE"/>
        </w:rPr>
        <w:t xml:space="preserve">Intensivere Kurstage erleben Riderinnen im </w:t>
      </w:r>
      <w:r w:rsidR="003F0E2A" w:rsidRPr="00E212DD">
        <w:rPr>
          <w:rFonts w:ascii="Tahoma" w:hAnsi="Tahoma" w:cs="Tahoma"/>
          <w:i/>
          <w:iCs/>
          <w:color w:val="000000" w:themeColor="text1"/>
          <w:sz w:val="22"/>
          <w:szCs w:val="22"/>
          <w:lang w:val="de-DE" w:eastAsia="de-DE"/>
        </w:rPr>
        <w:t>Women´s Camp</w:t>
      </w:r>
      <w:r w:rsidR="00AA07D3" w:rsidRPr="00E212DD">
        <w:rPr>
          <w:rFonts w:ascii="Tahoma" w:hAnsi="Tahoma" w:cs="Tahoma"/>
          <w:color w:val="000000" w:themeColor="text1"/>
          <w:sz w:val="22"/>
          <w:szCs w:val="22"/>
          <w:lang w:val="de-DE" w:eastAsia="de-DE"/>
        </w:rPr>
        <w:t>, vom 8. bis 10. September</w:t>
      </w:r>
      <w:r w:rsidR="00533534" w:rsidRPr="00E212DD">
        <w:rPr>
          <w:rFonts w:ascii="Tahoma" w:hAnsi="Tahoma" w:cs="Tahoma"/>
          <w:color w:val="000000" w:themeColor="text1"/>
          <w:sz w:val="22"/>
          <w:szCs w:val="22"/>
          <w:lang w:val="de-DE" w:eastAsia="de-DE"/>
        </w:rPr>
        <w:t xml:space="preserve"> 2023</w:t>
      </w:r>
      <w:r w:rsidR="00345ECD" w:rsidRPr="00E212DD">
        <w:rPr>
          <w:rFonts w:ascii="Tahoma" w:hAnsi="Tahoma" w:cs="Tahoma"/>
          <w:color w:val="000000" w:themeColor="text1"/>
          <w:sz w:val="22"/>
          <w:szCs w:val="22"/>
          <w:lang w:val="de-DE" w:eastAsia="de-DE"/>
        </w:rPr>
        <w:t>. Bei entspannter Atmosphäre</w:t>
      </w:r>
      <w:r w:rsidR="00065E7F" w:rsidRPr="00E212DD">
        <w:rPr>
          <w:rFonts w:ascii="Tahoma" w:hAnsi="Tahoma" w:cs="Tahoma"/>
          <w:color w:val="000000" w:themeColor="text1"/>
          <w:sz w:val="22"/>
          <w:szCs w:val="22"/>
          <w:lang w:val="de-DE" w:eastAsia="de-DE"/>
        </w:rPr>
        <w:t xml:space="preserve"> </w:t>
      </w:r>
      <w:r w:rsidR="00CA2D60" w:rsidRPr="00E212DD">
        <w:rPr>
          <w:rFonts w:ascii="Tahoma" w:hAnsi="Tahoma" w:cs="Tahoma"/>
          <w:color w:val="000000" w:themeColor="text1"/>
          <w:sz w:val="22"/>
          <w:szCs w:val="22"/>
          <w:lang w:val="de-DE" w:eastAsia="de-DE"/>
        </w:rPr>
        <w:t xml:space="preserve">können </w:t>
      </w:r>
      <w:r w:rsidR="00C96A07" w:rsidRPr="00E212DD">
        <w:rPr>
          <w:rFonts w:ascii="Tahoma" w:hAnsi="Tahoma" w:cs="Tahoma"/>
          <w:color w:val="000000" w:themeColor="text1"/>
          <w:sz w:val="22"/>
          <w:szCs w:val="22"/>
          <w:lang w:val="de-DE" w:eastAsia="de-DE"/>
        </w:rPr>
        <w:t xml:space="preserve">Bikerinnen </w:t>
      </w:r>
      <w:r w:rsidR="00065E7F" w:rsidRPr="00E212DD">
        <w:rPr>
          <w:rFonts w:ascii="Tahoma" w:hAnsi="Tahoma" w:cs="Tahoma"/>
          <w:color w:val="000000" w:themeColor="text1"/>
          <w:sz w:val="22"/>
          <w:szCs w:val="22"/>
          <w:lang w:val="de-DE" w:eastAsia="de-DE"/>
        </w:rPr>
        <w:t xml:space="preserve">innerhalb von drei Tagen </w:t>
      </w:r>
      <w:r w:rsidR="00C96A07" w:rsidRPr="00E212DD">
        <w:rPr>
          <w:rFonts w:ascii="Tahoma" w:hAnsi="Tahoma" w:cs="Tahoma"/>
          <w:color w:val="000000" w:themeColor="text1"/>
          <w:sz w:val="22"/>
          <w:szCs w:val="22"/>
          <w:lang w:val="de-DE" w:eastAsia="de-DE"/>
        </w:rPr>
        <w:t xml:space="preserve">ihre Bike-Skills verbessern. </w:t>
      </w:r>
      <w:r w:rsidR="00772CF2" w:rsidRPr="00E212DD">
        <w:rPr>
          <w:rFonts w:ascii="Tahoma" w:hAnsi="Tahoma" w:cs="Tahoma"/>
          <w:bCs/>
          <w:sz w:val="22"/>
          <w:szCs w:val="22"/>
          <w:lang w:val="de-DE"/>
        </w:rPr>
        <w:t>Ein heißer Tipp ist auch das Girl´s Shred</w:t>
      </w:r>
      <w:r w:rsidR="00F0064F" w:rsidRPr="00E212DD">
        <w:rPr>
          <w:rFonts w:ascii="Tahoma" w:hAnsi="Tahoma" w:cs="Tahoma"/>
          <w:bCs/>
          <w:sz w:val="22"/>
          <w:szCs w:val="22"/>
          <w:lang w:val="de-DE"/>
        </w:rPr>
        <w:t xml:space="preserve"> E</w:t>
      </w:r>
      <w:r w:rsidR="00772CF2" w:rsidRPr="00E212DD">
        <w:rPr>
          <w:rFonts w:ascii="Tahoma" w:hAnsi="Tahoma" w:cs="Tahoma"/>
          <w:bCs/>
          <w:sz w:val="22"/>
          <w:szCs w:val="22"/>
          <w:lang w:val="de-DE"/>
        </w:rPr>
        <w:t>vent (</w:t>
      </w:r>
      <w:r w:rsidR="001B0FAD" w:rsidRPr="00E212DD">
        <w:rPr>
          <w:rFonts w:ascii="Tahoma" w:hAnsi="Tahoma" w:cs="Tahoma"/>
          <w:bCs/>
          <w:sz w:val="22"/>
          <w:szCs w:val="22"/>
          <w:lang w:val="de-DE"/>
        </w:rPr>
        <w:t>1. und 2. Juli 2023</w:t>
      </w:r>
      <w:r w:rsidR="00772CF2" w:rsidRPr="00E212DD">
        <w:rPr>
          <w:rFonts w:ascii="Tahoma" w:hAnsi="Tahoma" w:cs="Tahoma"/>
          <w:bCs/>
          <w:sz w:val="22"/>
          <w:szCs w:val="22"/>
          <w:lang w:val="de-DE"/>
        </w:rPr>
        <w:t>), bei dem Mädels gemeinsam eine gute Zeit haben, Neues lernen und sich untereinander austauschen können. Übrigens hat die Bike</w:t>
      </w:r>
      <w:r w:rsidR="00F0064F" w:rsidRPr="00E212DD">
        <w:rPr>
          <w:rFonts w:ascii="Tahoma" w:hAnsi="Tahoma" w:cs="Tahoma"/>
          <w:bCs/>
          <w:sz w:val="22"/>
          <w:szCs w:val="22"/>
          <w:lang w:val="de-DE"/>
        </w:rPr>
        <w:t>s</w:t>
      </w:r>
      <w:r w:rsidR="00772CF2" w:rsidRPr="00E212DD">
        <w:rPr>
          <w:rFonts w:ascii="Tahoma" w:hAnsi="Tahoma" w:cs="Tahoma"/>
          <w:bCs/>
          <w:sz w:val="22"/>
          <w:szCs w:val="22"/>
          <w:lang w:val="de-DE"/>
        </w:rPr>
        <w:t xml:space="preserve">chule auch für männliche Rider einen Termin reserviert, nämlich das </w:t>
      </w:r>
      <w:r w:rsidR="00772CF2" w:rsidRPr="00E212DD">
        <w:rPr>
          <w:rFonts w:ascii="Tahoma" w:hAnsi="Tahoma" w:cs="Tahoma"/>
          <w:bCs/>
          <w:i/>
          <w:iCs/>
          <w:sz w:val="22"/>
          <w:szCs w:val="22"/>
          <w:lang w:val="de-DE"/>
        </w:rPr>
        <w:t>Me</w:t>
      </w:r>
      <w:r w:rsidR="00BA7A6E" w:rsidRPr="00E212DD">
        <w:rPr>
          <w:rFonts w:ascii="Tahoma" w:hAnsi="Tahoma" w:cs="Tahoma"/>
          <w:bCs/>
          <w:i/>
          <w:iCs/>
          <w:sz w:val="22"/>
          <w:szCs w:val="22"/>
          <w:lang w:val="de-DE"/>
        </w:rPr>
        <w:t>n´s</w:t>
      </w:r>
      <w:r w:rsidR="00772CF2" w:rsidRPr="00E212DD">
        <w:rPr>
          <w:rFonts w:ascii="Tahoma" w:hAnsi="Tahoma" w:cs="Tahoma"/>
          <w:bCs/>
          <w:i/>
          <w:iCs/>
          <w:sz w:val="22"/>
          <w:szCs w:val="22"/>
          <w:lang w:val="de-DE"/>
        </w:rPr>
        <w:t xml:space="preserve"> Camp</w:t>
      </w:r>
      <w:r w:rsidR="00772CF2" w:rsidRPr="00E212DD">
        <w:rPr>
          <w:rFonts w:ascii="Tahoma" w:hAnsi="Tahoma" w:cs="Tahoma"/>
          <w:bCs/>
          <w:sz w:val="22"/>
          <w:szCs w:val="22"/>
          <w:lang w:val="de-DE"/>
        </w:rPr>
        <w:t xml:space="preserve"> </w:t>
      </w:r>
      <w:r w:rsidR="003C1D11" w:rsidRPr="00E212DD">
        <w:rPr>
          <w:rFonts w:ascii="Tahoma" w:hAnsi="Tahoma" w:cs="Tahoma"/>
          <w:bCs/>
          <w:sz w:val="22"/>
          <w:szCs w:val="22"/>
          <w:lang w:val="de-DE"/>
        </w:rPr>
        <w:t xml:space="preserve">vom </w:t>
      </w:r>
      <w:r w:rsidR="00772CF2" w:rsidRPr="00E212DD">
        <w:rPr>
          <w:rFonts w:ascii="Tahoma" w:hAnsi="Tahoma" w:cs="Tahoma"/>
          <w:bCs/>
          <w:sz w:val="22"/>
          <w:szCs w:val="22"/>
          <w:lang w:val="de-DE"/>
        </w:rPr>
        <w:t>8. bis 10. September</w:t>
      </w:r>
      <w:r w:rsidR="007F7312" w:rsidRPr="00E212DD">
        <w:rPr>
          <w:rFonts w:ascii="Tahoma" w:hAnsi="Tahoma" w:cs="Tahoma"/>
          <w:bCs/>
          <w:sz w:val="22"/>
          <w:szCs w:val="22"/>
          <w:lang w:val="de-DE"/>
        </w:rPr>
        <w:t xml:space="preserve"> 2023</w:t>
      </w:r>
      <w:r w:rsidR="00772CF2" w:rsidRPr="00E212DD">
        <w:rPr>
          <w:rFonts w:ascii="Tahoma" w:hAnsi="Tahoma" w:cs="Tahoma"/>
          <w:bCs/>
          <w:sz w:val="22"/>
          <w:szCs w:val="22"/>
          <w:lang w:val="de-DE"/>
        </w:rPr>
        <w:t xml:space="preserve">. </w:t>
      </w:r>
    </w:p>
    <w:p w14:paraId="6C270A87" w14:textId="14EEB0FD" w:rsidR="00772CF2" w:rsidRPr="00E212DD" w:rsidRDefault="00772CF2" w:rsidP="00676C16">
      <w:pPr>
        <w:jc w:val="both"/>
        <w:rPr>
          <w:rFonts w:ascii="Tahoma" w:hAnsi="Tahoma" w:cs="Tahoma"/>
          <w:color w:val="000000" w:themeColor="text1"/>
          <w:sz w:val="22"/>
          <w:szCs w:val="22"/>
          <w:lang w:val="de-DE" w:eastAsia="de-DE"/>
        </w:rPr>
      </w:pPr>
      <w:r w:rsidRPr="00E212DD">
        <w:rPr>
          <w:rFonts w:ascii="Tahoma" w:hAnsi="Tahoma" w:cs="Tahoma"/>
          <w:bCs/>
          <w:sz w:val="22"/>
          <w:szCs w:val="22"/>
          <w:lang w:val="de-DE"/>
        </w:rPr>
        <w:t xml:space="preserve">Für alle interessant: </w:t>
      </w:r>
      <w:r w:rsidR="002C401F" w:rsidRPr="00E212DD">
        <w:rPr>
          <w:rFonts w:ascii="Tahoma" w:hAnsi="Tahoma" w:cs="Tahoma"/>
          <w:color w:val="000000" w:themeColor="text1"/>
          <w:sz w:val="22"/>
          <w:szCs w:val="22"/>
          <w:shd w:val="clear" w:color="auto" w:fill="FFFFFF"/>
          <w:lang w:val="de-DE"/>
        </w:rPr>
        <w:t>Wer Drop-Garantie</w:t>
      </w:r>
      <w:r w:rsidR="002C401F" w:rsidRPr="00E212DD">
        <w:rPr>
          <w:rFonts w:ascii="Tahoma" w:hAnsi="Tahoma" w:cs="Tahoma"/>
          <w:color w:val="000000" w:themeColor="text1"/>
          <w:sz w:val="22"/>
          <w:szCs w:val="22"/>
          <w:lang w:val="de-DE" w:eastAsia="de-DE"/>
        </w:rPr>
        <w:t xml:space="preserve"> sucht, der nimmt im Juli am </w:t>
      </w:r>
      <w:r w:rsidR="002C401F" w:rsidRPr="00E212DD">
        <w:rPr>
          <w:rFonts w:ascii="Tahoma" w:hAnsi="Tahoma" w:cs="Tahoma"/>
          <w:i/>
          <w:iCs/>
          <w:color w:val="000000" w:themeColor="text1"/>
          <w:sz w:val="22"/>
          <w:szCs w:val="22"/>
          <w:lang w:val="de-DE" w:eastAsia="de-DE"/>
        </w:rPr>
        <w:t>Freeride Magazin Camp</w:t>
      </w:r>
      <w:r w:rsidR="002C401F" w:rsidRPr="00E212DD">
        <w:rPr>
          <w:rFonts w:ascii="Tahoma" w:hAnsi="Tahoma" w:cs="Tahoma"/>
          <w:color w:val="000000" w:themeColor="text1"/>
          <w:sz w:val="22"/>
          <w:szCs w:val="22"/>
          <w:lang w:val="de-DE" w:eastAsia="de-DE"/>
        </w:rPr>
        <w:t xml:space="preserve"> teil. Profi-Coaches begleiten die Rider sowohl auf Singletrails als auch im Bikepark und stehen allen mit Tipps und Tricks zur Seite (27. bis 30. Juli 2023). </w:t>
      </w:r>
    </w:p>
    <w:p w14:paraId="5FE62444" w14:textId="0BFF79FE" w:rsidR="00676C16" w:rsidRPr="00E212DD" w:rsidRDefault="0952EBED" w:rsidP="00676C16">
      <w:pPr>
        <w:jc w:val="both"/>
        <w:rPr>
          <w:rFonts w:ascii="Tahoma" w:hAnsi="Tahoma" w:cs="Tahoma"/>
          <w:color w:val="000000" w:themeColor="text1"/>
          <w:sz w:val="22"/>
          <w:szCs w:val="22"/>
          <w:lang w:val="de-DE" w:eastAsia="de-DE"/>
        </w:rPr>
      </w:pPr>
      <w:r w:rsidRPr="00E212DD">
        <w:rPr>
          <w:rFonts w:ascii="Tahoma" w:hAnsi="Tahoma" w:cs="Tahoma"/>
          <w:color w:val="000000" w:themeColor="text1"/>
          <w:sz w:val="22"/>
          <w:szCs w:val="22"/>
          <w:lang w:val="de-DE" w:eastAsia="de-DE"/>
        </w:rPr>
        <w:t xml:space="preserve">Für Jugendliche zwischen 10 und 18 Jahren bietet sich das </w:t>
      </w:r>
      <w:r w:rsidRPr="00E212DD">
        <w:rPr>
          <w:rFonts w:ascii="Tahoma" w:hAnsi="Tahoma" w:cs="Tahoma"/>
          <w:i/>
          <w:iCs/>
          <w:color w:val="000000" w:themeColor="text1"/>
          <w:sz w:val="22"/>
          <w:szCs w:val="22"/>
          <w:lang w:val="de-DE" w:eastAsia="de-DE"/>
        </w:rPr>
        <w:t>Propain Rookie Camp</w:t>
      </w:r>
      <w:r w:rsidRPr="00E212DD">
        <w:rPr>
          <w:rFonts w:ascii="Tahoma" w:hAnsi="Tahoma" w:cs="Tahoma"/>
          <w:color w:val="000000" w:themeColor="text1"/>
          <w:sz w:val="22"/>
          <w:szCs w:val="22"/>
          <w:lang w:val="de-DE" w:eastAsia="de-DE"/>
        </w:rPr>
        <w:t xml:space="preserve"> vom 14. bis 18. August 2023 an. Hier haben Kids fünf Tage lang die Möglichkeit, zu shredden und die Trails in Serfaus-Fiss-Ladis zu rocken. </w:t>
      </w:r>
    </w:p>
    <w:p w14:paraId="569CF3B2" w14:textId="20687EEF" w:rsidR="00C82D05" w:rsidRPr="00E212DD" w:rsidRDefault="00C82D05" w:rsidP="00C82D05">
      <w:pPr>
        <w:widowControl/>
        <w:suppressAutoHyphens w:val="0"/>
        <w:jc w:val="both"/>
        <w:rPr>
          <w:rFonts w:ascii="Tahoma" w:hAnsi="Tahoma" w:cs="Tahoma"/>
          <w:color w:val="000000" w:themeColor="text1"/>
          <w:sz w:val="22"/>
          <w:szCs w:val="22"/>
          <w:lang w:val="de-DE"/>
        </w:rPr>
      </w:pPr>
      <w:r w:rsidRPr="00E212DD">
        <w:rPr>
          <w:rFonts w:ascii="Tahoma" w:hAnsi="Tahoma" w:cs="Tahoma"/>
          <w:color w:val="000000" w:themeColor="text1"/>
          <w:sz w:val="22"/>
          <w:szCs w:val="22"/>
          <w:lang w:val="de-DE"/>
        </w:rPr>
        <w:t xml:space="preserve">Tipp für Frühaufsteher: </w:t>
      </w:r>
      <w:r w:rsidR="000E5F69" w:rsidRPr="00E212DD">
        <w:rPr>
          <w:rFonts w:ascii="Tahoma" w:hAnsi="Tahoma" w:cs="Tahoma"/>
          <w:color w:val="000000" w:themeColor="text1"/>
          <w:sz w:val="22"/>
          <w:szCs w:val="22"/>
          <w:lang w:val="de-DE"/>
        </w:rPr>
        <w:t>D</w:t>
      </w:r>
      <w:r w:rsidRPr="00E212DD">
        <w:rPr>
          <w:rFonts w:ascii="Tahoma" w:hAnsi="Tahoma" w:cs="Tahoma"/>
          <w:color w:val="000000" w:themeColor="text1"/>
          <w:sz w:val="22"/>
          <w:szCs w:val="22"/>
          <w:lang w:val="de-DE"/>
        </w:rPr>
        <w:t xml:space="preserve">ie Bikeschule Serfaus-Fiss-Ladis organisiert von Juni bis Oktober sogenannte </w:t>
      </w:r>
      <w:r w:rsidRPr="00E212DD">
        <w:rPr>
          <w:rFonts w:ascii="Tahoma" w:hAnsi="Tahoma" w:cs="Tahoma"/>
          <w:i/>
          <w:iCs/>
          <w:color w:val="000000" w:themeColor="text1"/>
          <w:sz w:val="22"/>
          <w:szCs w:val="22"/>
          <w:lang w:val="de-DE"/>
        </w:rPr>
        <w:t>Early Rides</w:t>
      </w:r>
      <w:r w:rsidRPr="00E212DD">
        <w:rPr>
          <w:rFonts w:ascii="Tahoma" w:hAnsi="Tahoma" w:cs="Tahoma"/>
          <w:color w:val="000000" w:themeColor="text1"/>
          <w:sz w:val="22"/>
          <w:szCs w:val="22"/>
          <w:lang w:val="de-DE"/>
        </w:rPr>
        <w:t xml:space="preserve">. Dabei erkunden Biker gemeinsam mit einem Guide bereits früh am Morgen die unberührte Bergwelt rund um das Schönjoch und sausen, während die ersten Sonnenstrahlen den neuen Tag einläuten, den </w:t>
      </w:r>
      <w:r w:rsidRPr="00E212DD">
        <w:rPr>
          <w:rFonts w:ascii="Tahoma" w:hAnsi="Tahoma" w:cs="Tahoma"/>
          <w:i/>
          <w:iCs/>
          <w:color w:val="000000" w:themeColor="text1"/>
          <w:sz w:val="22"/>
          <w:szCs w:val="22"/>
          <w:lang w:val="de-DE"/>
        </w:rPr>
        <w:t xml:space="preserve">Frommestrail </w:t>
      </w:r>
      <w:r w:rsidRPr="00E212DD">
        <w:rPr>
          <w:rFonts w:ascii="Tahoma" w:hAnsi="Tahoma" w:cs="Tahoma"/>
          <w:color w:val="000000" w:themeColor="text1"/>
          <w:sz w:val="22"/>
          <w:szCs w:val="22"/>
          <w:lang w:val="de-DE"/>
        </w:rPr>
        <w:t>hinab. An der Frommes</w:t>
      </w:r>
      <w:r w:rsidR="000E5F69" w:rsidRPr="00E212DD">
        <w:rPr>
          <w:rFonts w:ascii="Tahoma" w:hAnsi="Tahoma" w:cs="Tahoma"/>
          <w:color w:val="000000" w:themeColor="text1"/>
          <w:sz w:val="22"/>
          <w:szCs w:val="22"/>
          <w:lang w:val="de-DE"/>
        </w:rPr>
        <w:t>-</w:t>
      </w:r>
      <w:r w:rsidRPr="00E212DD">
        <w:rPr>
          <w:rFonts w:ascii="Tahoma" w:hAnsi="Tahoma" w:cs="Tahoma"/>
          <w:color w:val="000000" w:themeColor="text1"/>
          <w:sz w:val="22"/>
          <w:szCs w:val="22"/>
          <w:lang w:val="de-DE"/>
        </w:rPr>
        <w:t>Alp wartet abschließend ein regionales Frühstück auf die Teilnehmer.</w:t>
      </w:r>
    </w:p>
    <w:p w14:paraId="01F02255" w14:textId="77777777" w:rsidR="00676C16" w:rsidRPr="00E212DD" w:rsidRDefault="00676C16" w:rsidP="00676C16">
      <w:pPr>
        <w:jc w:val="both"/>
        <w:rPr>
          <w:rFonts w:ascii="Tahoma" w:hAnsi="Tahoma" w:cs="Tahoma"/>
          <w:color w:val="000000" w:themeColor="text1"/>
          <w:sz w:val="22"/>
          <w:szCs w:val="22"/>
          <w:lang w:val="de-DE" w:eastAsia="de-DE"/>
        </w:rPr>
      </w:pPr>
      <w:r w:rsidRPr="00E212DD">
        <w:rPr>
          <w:rFonts w:ascii="Tahoma" w:hAnsi="Tahoma" w:cs="Tahoma"/>
          <w:color w:val="000000" w:themeColor="text1"/>
          <w:sz w:val="22"/>
          <w:szCs w:val="22"/>
          <w:lang w:val="de-DE" w:eastAsia="de-DE"/>
        </w:rPr>
        <w:t xml:space="preserve">Ein besonderes Schmankerl ist die </w:t>
      </w:r>
      <w:r w:rsidRPr="00E212DD">
        <w:rPr>
          <w:rFonts w:ascii="Tahoma" w:hAnsi="Tahoma" w:cs="Tahoma"/>
          <w:i/>
          <w:color w:val="000000" w:themeColor="text1"/>
          <w:sz w:val="22"/>
          <w:szCs w:val="22"/>
          <w:lang w:val="de-DE" w:eastAsia="de-DE"/>
        </w:rPr>
        <w:t>Bike Everest Tirol</w:t>
      </w:r>
      <w:r w:rsidRPr="00E212DD">
        <w:rPr>
          <w:rFonts w:ascii="Tahoma" w:hAnsi="Tahoma" w:cs="Tahoma"/>
          <w:color w:val="000000" w:themeColor="text1"/>
          <w:sz w:val="22"/>
          <w:szCs w:val="22"/>
          <w:lang w:val="de-DE" w:eastAsia="de-DE"/>
        </w:rPr>
        <w:t>. Eine außergewöhnliche Mountainbike-Tour, die jeder Biker ganz individuell von Mai bis Oktober starten kann. Sie überwindet insgesamt 8.848 Höhenmeter (die Höhe des Mount Everest!) und führt mit ihren 285 Kilometern Länge in sieben Etappen zu den schönsten Plätzen zwischen Garmisch-Partenkirchen und Nauders am Reschenpass. Die fünfte Etappe folgt auf der historischen Via Claudia Augusta bis nach Serfaus (</w:t>
      </w:r>
      <w:hyperlink r:id="rId12" w:history="1">
        <w:r w:rsidRPr="002A18A1">
          <w:rPr>
            <w:rStyle w:val="Hyperlink"/>
            <w:rFonts w:ascii="Tahoma" w:hAnsi="Tahoma" w:cs="Tahoma"/>
            <w:b w:val="0"/>
            <w:bCs/>
            <w:color w:val="0000FF"/>
            <w:sz w:val="22"/>
            <w:szCs w:val="22"/>
            <w:lang w:val="de-DE"/>
          </w:rPr>
          <w:t>www.bike-everest.tirol</w:t>
        </w:r>
      </w:hyperlink>
      <w:r w:rsidRPr="00E212DD">
        <w:rPr>
          <w:rFonts w:ascii="Tahoma" w:hAnsi="Tahoma" w:cs="Tahoma"/>
          <w:color w:val="000000" w:themeColor="text1"/>
          <w:sz w:val="22"/>
          <w:szCs w:val="22"/>
          <w:lang w:val="de-DE" w:eastAsia="de-DE"/>
        </w:rPr>
        <w:t xml:space="preserve">). </w:t>
      </w:r>
    </w:p>
    <w:p w14:paraId="65A5A1DA" w14:textId="77777777" w:rsidR="00676C16" w:rsidRPr="00E212DD" w:rsidRDefault="00676C16" w:rsidP="00676C16">
      <w:pPr>
        <w:jc w:val="both"/>
        <w:rPr>
          <w:rFonts w:ascii="Tahoma" w:hAnsi="Tahoma" w:cs="Tahoma"/>
          <w:color w:val="000000" w:themeColor="text1"/>
          <w:sz w:val="22"/>
          <w:szCs w:val="22"/>
          <w:lang w:val="de-DE" w:eastAsia="de-DE"/>
        </w:rPr>
      </w:pPr>
    </w:p>
    <w:p w14:paraId="1E3F21CE" w14:textId="77777777" w:rsidR="00676C16" w:rsidRPr="00E212DD" w:rsidRDefault="00676C16" w:rsidP="00676C16">
      <w:pPr>
        <w:jc w:val="both"/>
        <w:rPr>
          <w:rFonts w:ascii="Tahoma" w:hAnsi="Tahoma" w:cs="Tahoma"/>
          <w:b/>
          <w:color w:val="000000" w:themeColor="text1"/>
          <w:sz w:val="22"/>
          <w:szCs w:val="22"/>
          <w:lang w:val="de-DE"/>
        </w:rPr>
      </w:pPr>
      <w:r w:rsidRPr="00E212DD">
        <w:rPr>
          <w:rFonts w:ascii="Tahoma" w:hAnsi="Tahoma" w:cs="Tahoma"/>
          <w:b/>
          <w:color w:val="000000" w:themeColor="text1"/>
          <w:sz w:val="22"/>
          <w:szCs w:val="22"/>
          <w:lang w:val="de-DE"/>
        </w:rPr>
        <w:t>Immer den Überblick bewahren: Online planen und mit GPS orientieren</w:t>
      </w:r>
    </w:p>
    <w:p w14:paraId="4302A9AF" w14:textId="7700AE1B" w:rsidR="00676C16" w:rsidRPr="00E212DD" w:rsidRDefault="00676C16" w:rsidP="00676C16">
      <w:pPr>
        <w:jc w:val="both"/>
        <w:rPr>
          <w:rFonts w:ascii="Tahoma" w:hAnsi="Tahoma" w:cs="Tahoma"/>
          <w:color w:val="000000" w:themeColor="text1"/>
          <w:sz w:val="22"/>
          <w:szCs w:val="22"/>
          <w:shd w:val="clear" w:color="auto" w:fill="FFFFFF"/>
          <w:lang w:val="de-DE"/>
        </w:rPr>
      </w:pPr>
      <w:r w:rsidRPr="00E212DD">
        <w:rPr>
          <w:rFonts w:ascii="Tahoma" w:hAnsi="Tahoma" w:cs="Tahoma"/>
          <w:color w:val="000000" w:themeColor="text1"/>
          <w:sz w:val="22"/>
          <w:szCs w:val="22"/>
          <w:lang w:val="de-DE"/>
        </w:rPr>
        <w:t>Wer schon zuhause seine Lieblingstouren planen möchte, der findet online einen Tourenplaner, eine Bike-Karte und eine virtuelle Trailmap. Tipp: Mit einem QR-Scanner können die GPS-Daten der Bike-Touren direkt runtergeladen werden (</w:t>
      </w:r>
      <w:hyperlink r:id="rId13" w:history="1">
        <w:r w:rsidRPr="00E212DD">
          <w:rPr>
            <w:rStyle w:val="Hyperlink"/>
            <w:rFonts w:ascii="Tahoma" w:hAnsi="Tahoma" w:cs="Tahoma"/>
            <w:b w:val="0"/>
            <w:bCs/>
            <w:color w:val="0000FF"/>
            <w:sz w:val="22"/>
            <w:szCs w:val="22"/>
            <w:lang w:val="de-DE"/>
          </w:rPr>
          <w:t>www.bike-sfl.at/de/trails-touren/tourenplaner</w:t>
        </w:r>
      </w:hyperlink>
      <w:r w:rsidRPr="00E212DD">
        <w:rPr>
          <w:rStyle w:val="Hyperlink"/>
          <w:rFonts w:ascii="Tahoma" w:hAnsi="Tahoma" w:cs="Tahoma"/>
          <w:b w:val="0"/>
          <w:bCs/>
          <w:color w:val="000000" w:themeColor="text1"/>
          <w:sz w:val="22"/>
          <w:szCs w:val="22"/>
          <w:lang w:val="de-DE"/>
        </w:rPr>
        <w:t>,</w:t>
      </w:r>
      <w:r w:rsidRPr="00E212DD">
        <w:rPr>
          <w:rFonts w:ascii="Tahoma" w:hAnsi="Tahoma" w:cs="Tahoma"/>
          <w:b/>
          <w:bCs/>
          <w:color w:val="000000" w:themeColor="text1"/>
          <w:sz w:val="22"/>
          <w:szCs w:val="22"/>
          <w:lang w:val="de-DE"/>
        </w:rPr>
        <w:t xml:space="preserve">  </w:t>
      </w:r>
      <w:hyperlink r:id="rId14" w:history="1">
        <w:r w:rsidRPr="00E212DD">
          <w:rPr>
            <w:rStyle w:val="Hyperlink"/>
            <w:rFonts w:ascii="Tahoma" w:hAnsi="Tahoma" w:cs="Tahoma"/>
            <w:b w:val="0"/>
            <w:bCs/>
            <w:color w:val="0000FF"/>
            <w:sz w:val="22"/>
            <w:szCs w:val="22"/>
            <w:lang w:val="de-DE"/>
          </w:rPr>
          <w:t>www.bike-sfl.at/de/trails-touren/bikekarte</w:t>
        </w:r>
      </w:hyperlink>
      <w:r w:rsidRPr="00E212DD">
        <w:rPr>
          <w:rStyle w:val="Hyperlink"/>
          <w:rFonts w:ascii="Tahoma" w:hAnsi="Tahoma" w:cs="Tahoma"/>
          <w:b w:val="0"/>
          <w:bCs/>
          <w:color w:val="000000" w:themeColor="text1"/>
          <w:sz w:val="22"/>
          <w:szCs w:val="22"/>
          <w:lang w:val="de-DE"/>
        </w:rPr>
        <w:t>,</w:t>
      </w:r>
      <w:r w:rsidRPr="00E212DD">
        <w:rPr>
          <w:rFonts w:ascii="Tahoma" w:hAnsi="Tahoma" w:cs="Tahoma"/>
          <w:b/>
          <w:bCs/>
          <w:color w:val="000000" w:themeColor="text1"/>
          <w:sz w:val="22"/>
          <w:szCs w:val="22"/>
          <w:lang w:val="de-DE"/>
        </w:rPr>
        <w:t xml:space="preserve"> </w:t>
      </w:r>
      <w:hyperlink r:id="rId15" w:history="1">
        <w:r w:rsidRPr="00E212DD">
          <w:rPr>
            <w:rStyle w:val="Hyperlink"/>
            <w:rFonts w:ascii="Tahoma" w:hAnsi="Tahoma" w:cs="Tahoma"/>
            <w:b w:val="0"/>
            <w:bCs/>
            <w:color w:val="0000FF"/>
            <w:sz w:val="22"/>
            <w:szCs w:val="22"/>
            <w:lang w:val="de-DE"/>
          </w:rPr>
          <w:t>www.bike-sfl.at/de/bikepark/virtuelle-trailmap</w:t>
        </w:r>
      </w:hyperlink>
      <w:r w:rsidRPr="00E212DD">
        <w:rPr>
          <w:rStyle w:val="Hyperlink"/>
          <w:rFonts w:ascii="Tahoma" w:hAnsi="Tahoma" w:cs="Tahoma"/>
          <w:b w:val="0"/>
          <w:bCs/>
          <w:color w:val="000000" w:themeColor="text1"/>
          <w:sz w:val="22"/>
          <w:szCs w:val="22"/>
          <w:lang w:val="de-DE"/>
        </w:rPr>
        <w:t>).</w:t>
      </w:r>
    </w:p>
    <w:p w14:paraId="15DEEB9E" w14:textId="3B5B4F76" w:rsidR="001255F7" w:rsidRPr="00E212DD" w:rsidRDefault="001255F7" w:rsidP="00D055D2">
      <w:pPr>
        <w:widowControl/>
        <w:suppressAutoHyphens w:val="0"/>
        <w:jc w:val="both"/>
        <w:rPr>
          <w:rFonts w:ascii="Tahoma" w:hAnsi="Tahoma" w:cs="Tahoma"/>
          <w:b/>
          <w:bCs/>
          <w:color w:val="000000" w:themeColor="text1"/>
          <w:sz w:val="22"/>
          <w:szCs w:val="22"/>
          <w:lang w:val="de-DE" w:eastAsia="en-US"/>
        </w:rPr>
      </w:pPr>
    </w:p>
    <w:p w14:paraId="70205B32" w14:textId="77777777" w:rsidR="00D055D2" w:rsidRPr="00E212DD" w:rsidRDefault="00D055D2" w:rsidP="00D055D2">
      <w:pPr>
        <w:widowControl/>
        <w:suppressAutoHyphens w:val="0"/>
        <w:jc w:val="both"/>
        <w:rPr>
          <w:rFonts w:ascii="Tahoma" w:hAnsi="Tahoma" w:cs="Tahoma"/>
          <w:b/>
          <w:bCs/>
          <w:color w:val="000000" w:themeColor="text1"/>
          <w:sz w:val="22"/>
          <w:szCs w:val="22"/>
          <w:lang w:val="de-DE" w:eastAsia="en-US"/>
        </w:rPr>
      </w:pPr>
    </w:p>
    <w:p w14:paraId="7A90B132" w14:textId="77777777" w:rsidR="00C82D05" w:rsidRPr="00E212DD" w:rsidRDefault="00730EFA" w:rsidP="00C5108C">
      <w:pPr>
        <w:widowControl/>
        <w:suppressAutoHyphens w:val="0"/>
        <w:rPr>
          <w:rStyle w:val="Hyperlink"/>
          <w:rFonts w:ascii="Tahoma" w:hAnsi="Tahoma" w:cs="Tahoma"/>
          <w:b w:val="0"/>
          <w:color w:val="000000" w:themeColor="text1"/>
          <w:sz w:val="22"/>
          <w:szCs w:val="22"/>
          <w:u w:val="none"/>
          <w:lang w:val="de-DE" w:eastAsia="de-DE"/>
        </w:rPr>
      </w:pPr>
      <w:r w:rsidRPr="00E212DD">
        <w:rPr>
          <w:rFonts w:ascii="Tahoma" w:hAnsi="Tahoma" w:cs="Tahoma"/>
          <w:color w:val="000000" w:themeColor="text1"/>
          <w:sz w:val="22"/>
          <w:szCs w:val="22"/>
          <w:lang w:val="de-DE"/>
        </w:rPr>
        <w:lastRenderedPageBreak/>
        <w:t>Weitere Presseinformationen und kostenfreies Bildmaterial finden Sie auf unserem Presseportal unter</w:t>
      </w:r>
      <w:r w:rsidRPr="00E212DD">
        <w:rPr>
          <w:rStyle w:val="apple-converted-space"/>
          <w:rFonts w:ascii="Tahoma" w:hAnsi="Tahoma" w:cs="Tahoma"/>
          <w:color w:val="000000" w:themeColor="text1"/>
          <w:sz w:val="22"/>
          <w:szCs w:val="22"/>
          <w:lang w:val="de-DE"/>
        </w:rPr>
        <w:t xml:space="preserve"> </w:t>
      </w:r>
      <w:hyperlink r:id="rId16" w:history="1">
        <w:r w:rsidRPr="00E212DD">
          <w:rPr>
            <w:rStyle w:val="Hyperlink"/>
            <w:rFonts w:ascii="Tahoma" w:hAnsi="Tahoma" w:cs="Tahoma"/>
            <w:b w:val="0"/>
            <w:bCs/>
            <w:color w:val="0000FF"/>
            <w:sz w:val="22"/>
            <w:szCs w:val="22"/>
            <w:lang w:val="de-DE"/>
          </w:rPr>
          <w:t>www.hansmannpr.de/kunden/serfaus-fiss-ladis</w:t>
        </w:r>
      </w:hyperlink>
      <w:r w:rsidRPr="00E212DD">
        <w:rPr>
          <w:rFonts w:ascii="Tahoma" w:hAnsi="Tahoma" w:cs="Tahoma"/>
          <w:color w:val="000000" w:themeColor="text1"/>
          <w:sz w:val="22"/>
          <w:szCs w:val="22"/>
          <w:lang w:val="de-DE"/>
        </w:rPr>
        <w:t xml:space="preserve"> sowie</w:t>
      </w:r>
      <w:r w:rsidRPr="00E212DD">
        <w:rPr>
          <w:rStyle w:val="apple-converted-space"/>
          <w:rFonts w:ascii="Tahoma" w:hAnsi="Tahoma" w:cs="Tahoma"/>
          <w:color w:val="000000" w:themeColor="text1"/>
          <w:sz w:val="22"/>
          <w:szCs w:val="22"/>
          <w:lang w:val="de-DE"/>
        </w:rPr>
        <w:t> </w:t>
      </w:r>
      <w:hyperlink r:id="rId17" w:history="1">
        <w:r w:rsidRPr="00E212DD">
          <w:rPr>
            <w:rStyle w:val="Hyperlink"/>
            <w:rFonts w:ascii="Tahoma" w:hAnsi="Tahoma" w:cs="Tahoma"/>
            <w:b w:val="0"/>
            <w:bCs/>
            <w:color w:val="0000FF"/>
            <w:sz w:val="22"/>
            <w:szCs w:val="22"/>
            <w:lang w:val="de-DE"/>
          </w:rPr>
          <w:t>www.serfaus-fiss-ladis.at/de/Service/Presse</w:t>
        </w:r>
      </w:hyperlink>
      <w:r w:rsidR="00676C16" w:rsidRPr="00E212DD">
        <w:rPr>
          <w:rStyle w:val="Hyperlink"/>
          <w:rFonts w:ascii="Tahoma" w:hAnsi="Tahoma" w:cs="Tahoma"/>
          <w:b w:val="0"/>
          <w:color w:val="000000" w:themeColor="text1"/>
          <w:sz w:val="22"/>
          <w:szCs w:val="22"/>
          <w:u w:val="none"/>
          <w:lang w:val="de-DE" w:eastAsia="de-DE"/>
        </w:rPr>
        <w:t>.</w:t>
      </w:r>
    </w:p>
    <w:p w14:paraId="228D3CFC" w14:textId="77777777" w:rsidR="00C60F7A" w:rsidRPr="00E212DD" w:rsidRDefault="00C60F7A" w:rsidP="00C5108C">
      <w:pPr>
        <w:widowControl/>
        <w:suppressAutoHyphens w:val="0"/>
        <w:rPr>
          <w:rStyle w:val="Hyperlink"/>
          <w:rFonts w:ascii="Tahoma" w:hAnsi="Tahoma" w:cs="Tahoma"/>
          <w:b w:val="0"/>
          <w:color w:val="000000" w:themeColor="text1"/>
          <w:sz w:val="22"/>
          <w:szCs w:val="22"/>
          <w:u w:val="none"/>
          <w:lang w:val="de-DE" w:eastAsia="de-DE"/>
        </w:rPr>
      </w:pPr>
    </w:p>
    <w:p w14:paraId="276D6A20" w14:textId="77777777" w:rsidR="00C60F7A" w:rsidRPr="00E212DD" w:rsidRDefault="00C60F7A" w:rsidP="00C5108C">
      <w:pPr>
        <w:widowControl/>
        <w:suppressAutoHyphens w:val="0"/>
        <w:rPr>
          <w:rStyle w:val="Hyperlink"/>
          <w:rFonts w:ascii="Tahoma" w:hAnsi="Tahoma" w:cs="Tahoma"/>
          <w:b w:val="0"/>
          <w:color w:val="000000" w:themeColor="text1"/>
          <w:sz w:val="22"/>
          <w:szCs w:val="22"/>
          <w:u w:val="none"/>
          <w:lang w:val="de-DE" w:eastAsia="de-DE"/>
        </w:rPr>
      </w:pPr>
    </w:p>
    <w:p w14:paraId="2068B03B" w14:textId="021651FC" w:rsidR="00AC0111" w:rsidRPr="00E212DD" w:rsidRDefault="009D4C84" w:rsidP="00C5108C">
      <w:pPr>
        <w:widowControl/>
        <w:suppressAutoHyphens w:val="0"/>
        <w:rPr>
          <w:rFonts w:ascii="Tahoma" w:hAnsi="Tahoma" w:cs="Tahoma"/>
          <w:b/>
          <w:color w:val="000000" w:themeColor="text1"/>
          <w:sz w:val="22"/>
          <w:szCs w:val="22"/>
          <w:lang w:val="de-DE"/>
        </w:rPr>
      </w:pPr>
      <w:r w:rsidRPr="00E212DD">
        <w:rPr>
          <w:rFonts w:ascii="Tahoma" w:hAnsi="Tahoma" w:cs="Tahoma"/>
          <w:b/>
          <w:bCs/>
          <w:color w:val="000000" w:themeColor="text1"/>
          <w:sz w:val="18"/>
          <w:szCs w:val="18"/>
          <w:lang w:val="de-DE" w:eastAsia="en-US"/>
        </w:rPr>
        <w:t>Über Serfaus-Fiss-Ladis</w:t>
      </w:r>
    </w:p>
    <w:p w14:paraId="5A7B2E60" w14:textId="77777777" w:rsidR="00C60F7A" w:rsidRPr="00E212DD" w:rsidRDefault="00C60F7A" w:rsidP="00C60F7A">
      <w:pPr>
        <w:suppressAutoHyphens w:val="0"/>
        <w:autoSpaceDE w:val="0"/>
        <w:autoSpaceDN w:val="0"/>
        <w:jc w:val="both"/>
        <w:rPr>
          <w:rStyle w:val="normaltextrun"/>
          <w:rFonts w:ascii="Tahoma" w:hAnsi="Tahoma" w:cs="Tahoma"/>
          <w:sz w:val="18"/>
          <w:szCs w:val="18"/>
          <w:lang w:val="de-DE"/>
        </w:rPr>
      </w:pPr>
      <w:r w:rsidRPr="00E212DD">
        <w:rPr>
          <w:rFonts w:ascii="Tahoma" w:hAnsi="Tahoma" w:cs="Tahoma"/>
          <w:sz w:val="18"/>
          <w:szCs w:val="18"/>
          <w:lang w:val="de-DE"/>
        </w:rPr>
        <w:t xml:space="preserve">Getreu dem Motto „Die phantastischen Bergwelten von Serfaus-Fiss-Ladis“ steht die Tiroler Ferienregion für Abwechslung und rundum sorglosen Sommerurlaub auf Top-Niveau. Und zwar sowohl für Singles als auch für beste Freunde, Familien oder im Drei-Generationen-Verbund. Denn in Serfaus-Fiss-Ladis haben die Berge nicht nur den Großen ordentlich etwas zu bieten, sondern auch den Kleinen. </w:t>
      </w:r>
      <w:r w:rsidRPr="00E212DD">
        <w:rPr>
          <w:rStyle w:val="normaltextrun"/>
          <w:rFonts w:ascii="Tahoma" w:hAnsi="Tahoma" w:cs="Tahoma"/>
          <w:color w:val="000000"/>
          <w:sz w:val="18"/>
          <w:szCs w:val="18"/>
          <w:lang w:val="de-DE"/>
        </w:rPr>
        <w:t xml:space="preserve">Die drei geschichtsträchtigen Bergdörfer liegen auf einem sonnenreichen Hochplateau über dem oberen Tiroler Inntal, umgeben </w:t>
      </w:r>
      <w:r w:rsidRPr="00E212DD">
        <w:rPr>
          <w:rStyle w:val="normaltextrun"/>
          <w:rFonts w:ascii="Tahoma" w:hAnsi="Tahoma" w:cs="Tahoma"/>
          <w:sz w:val="18"/>
          <w:szCs w:val="18"/>
          <w:lang w:val="de-DE"/>
        </w:rPr>
        <w:t xml:space="preserve">von den markanten Bergspitzen der Samnaungruppe und den Ötztaler Alpen. Die Ferienregion bietet zwischen 1.200 und </w:t>
      </w:r>
      <w:r w:rsidRPr="00E212DD">
        <w:rPr>
          <w:rStyle w:val="normaltextrun"/>
          <w:rFonts w:ascii="Tahoma" w:hAnsi="Tahoma" w:cs="Tahoma"/>
          <w:color w:val="000000" w:themeColor="text1"/>
          <w:sz w:val="18"/>
          <w:szCs w:val="18"/>
          <w:lang w:val="de-DE"/>
        </w:rPr>
        <w:t xml:space="preserve">3.000 </w:t>
      </w:r>
      <w:r w:rsidRPr="00E212DD">
        <w:rPr>
          <w:rStyle w:val="normaltextrun"/>
          <w:rFonts w:ascii="Tahoma" w:hAnsi="Tahoma" w:cs="Tahoma"/>
          <w:sz w:val="18"/>
          <w:szCs w:val="18"/>
          <w:lang w:val="de-DE"/>
        </w:rPr>
        <w:t xml:space="preserve">Metern Seehöhe allen Gästen beste Voraussetzungen für einen einzigartigen Sommerurlaub: Abwechslung für die ganze Familie. Aktivitäten für Outdoorsportler. Abenteuer für Actionhelden. Atemberaubende Panoramen für Genießer. Außergewöhnliche Spezialitäten für Feinschmecker. Und das ist nicht nur märchenhaft, sondern einfach phantastisch! Weitere </w:t>
      </w:r>
      <w:r w:rsidRPr="00E212DD">
        <w:rPr>
          <w:rStyle w:val="normaltextrun"/>
          <w:rFonts w:ascii="Tahoma" w:hAnsi="Tahoma" w:cs="Tahoma"/>
          <w:color w:val="000000"/>
          <w:sz w:val="18"/>
          <w:szCs w:val="18"/>
          <w:lang w:val="de-DE"/>
        </w:rPr>
        <w:t>Informationen unter </w:t>
      </w:r>
      <w:hyperlink r:id="rId18" w:tgtFrame="_blank" w:history="1">
        <w:r w:rsidRPr="00E212DD">
          <w:rPr>
            <w:rStyle w:val="normaltextrun"/>
            <w:rFonts w:ascii="Tahoma" w:hAnsi="Tahoma" w:cs="Tahoma"/>
            <w:color w:val="0000FF"/>
            <w:sz w:val="18"/>
            <w:szCs w:val="18"/>
            <w:u w:val="single"/>
            <w:lang w:val="de-DE"/>
          </w:rPr>
          <w:t>www.serfaus-fiss-ladis.at</w:t>
        </w:r>
      </w:hyperlink>
      <w:r w:rsidRPr="00E212DD">
        <w:rPr>
          <w:rStyle w:val="normaltextrun"/>
          <w:rFonts w:ascii="Tahoma" w:hAnsi="Tahoma" w:cs="Tahoma"/>
          <w:sz w:val="18"/>
          <w:szCs w:val="18"/>
          <w:lang w:val="de-DE"/>
        </w:rPr>
        <w:t>.</w:t>
      </w:r>
    </w:p>
    <w:p w14:paraId="42AEF017" w14:textId="77777777" w:rsidR="00C60F7A" w:rsidRPr="00E212DD" w:rsidRDefault="00C60F7A" w:rsidP="00C60F7A">
      <w:pPr>
        <w:suppressAutoHyphens w:val="0"/>
        <w:autoSpaceDE w:val="0"/>
        <w:autoSpaceDN w:val="0"/>
        <w:ind w:right="282"/>
        <w:jc w:val="both"/>
        <w:rPr>
          <w:rStyle w:val="normaltextrun"/>
          <w:rFonts w:ascii="Tahoma" w:hAnsi="Tahoma" w:cs="Tahoma"/>
          <w:sz w:val="18"/>
          <w:szCs w:val="18"/>
          <w:lang w:val="de-DE"/>
        </w:rPr>
      </w:pPr>
    </w:p>
    <w:p w14:paraId="4C3D8CAE" w14:textId="77777777" w:rsidR="00C60F7A" w:rsidRPr="00E212DD" w:rsidRDefault="00C60F7A" w:rsidP="00C60F7A">
      <w:pPr>
        <w:suppressAutoHyphens w:val="0"/>
        <w:autoSpaceDE w:val="0"/>
        <w:autoSpaceDN w:val="0"/>
        <w:ind w:right="282"/>
        <w:jc w:val="both"/>
        <w:rPr>
          <w:rFonts w:ascii="Tahoma" w:eastAsia="Trebuchet MS" w:hAnsi="Tahoma" w:cs="Tahoma"/>
          <w:b/>
          <w:color w:val="000000"/>
          <w:sz w:val="18"/>
          <w:szCs w:val="18"/>
          <w:lang w:val="de-DE" w:eastAsia="de-DE" w:bidi="de-DE"/>
        </w:rPr>
      </w:pPr>
    </w:p>
    <w:p w14:paraId="704ABF62" w14:textId="77777777" w:rsidR="00C60F7A" w:rsidRPr="00E212DD" w:rsidRDefault="00C60F7A" w:rsidP="00C60F7A">
      <w:pPr>
        <w:widowControl/>
        <w:suppressAutoHyphens w:val="0"/>
        <w:autoSpaceDE w:val="0"/>
        <w:autoSpaceDN w:val="0"/>
        <w:adjustRightInd w:val="0"/>
        <w:rPr>
          <w:rFonts w:ascii="Tahoma" w:hAnsi="Tahoma" w:cs="Tahoma"/>
          <w:b/>
          <w:color w:val="000000"/>
          <w:sz w:val="22"/>
          <w:szCs w:val="22"/>
          <w:lang w:val="de-DE" w:eastAsia="en-US"/>
        </w:rPr>
      </w:pPr>
      <w:r w:rsidRPr="00E212DD">
        <w:rPr>
          <w:rFonts w:ascii="Tahoma" w:hAnsi="Tahoma" w:cs="Tahoma"/>
          <w:b/>
          <w:color w:val="000000"/>
          <w:sz w:val="22"/>
          <w:szCs w:val="22"/>
          <w:lang w:val="de-DE" w:eastAsia="en-US"/>
        </w:rPr>
        <w:t>Für weitere Informationen:</w:t>
      </w:r>
    </w:p>
    <w:p w14:paraId="7E9CFA13" w14:textId="77777777" w:rsidR="00C60F7A" w:rsidRPr="00E212DD" w:rsidRDefault="00C60F7A" w:rsidP="00C60F7A">
      <w:pPr>
        <w:widowControl/>
        <w:suppressAutoHyphens w:val="0"/>
        <w:autoSpaceDE w:val="0"/>
        <w:autoSpaceDN w:val="0"/>
        <w:adjustRightInd w:val="0"/>
        <w:rPr>
          <w:rFonts w:ascii="Tahoma" w:hAnsi="Tahoma" w:cs="Tahoma"/>
          <w:b/>
          <w:color w:val="000000"/>
          <w:sz w:val="22"/>
          <w:szCs w:val="22"/>
          <w:lang w:val="de-DE" w:eastAsia="en-US"/>
        </w:rPr>
      </w:pPr>
    </w:p>
    <w:p w14:paraId="6732A542" w14:textId="77777777" w:rsidR="00C60F7A" w:rsidRPr="00E212DD" w:rsidRDefault="00C60F7A" w:rsidP="00C60F7A">
      <w:pPr>
        <w:widowControl/>
        <w:suppressAutoHyphens w:val="0"/>
        <w:autoSpaceDE w:val="0"/>
        <w:autoSpaceDN w:val="0"/>
        <w:adjustRightInd w:val="0"/>
        <w:rPr>
          <w:rFonts w:ascii="Tahoma" w:hAnsi="Tahoma" w:cs="Tahoma"/>
          <w:sz w:val="22"/>
          <w:szCs w:val="22"/>
          <w:lang w:val="de-DE" w:eastAsia="en-US"/>
        </w:rPr>
      </w:pPr>
      <w:r w:rsidRPr="00E212DD">
        <w:rPr>
          <w:rFonts w:ascii="Tahoma" w:hAnsi="Tahoma" w:cs="Tahoma"/>
          <w:sz w:val="22"/>
          <w:szCs w:val="22"/>
          <w:lang w:val="de-DE" w:eastAsia="en-US"/>
        </w:rPr>
        <w:t xml:space="preserve">Vanessa Lindner </w:t>
      </w:r>
      <w:r w:rsidRPr="00E212DD">
        <w:rPr>
          <w:rFonts w:ascii="Tahoma" w:hAnsi="Tahoma" w:cs="Tahoma"/>
          <w:sz w:val="22"/>
          <w:szCs w:val="22"/>
          <w:lang w:val="de-DE" w:eastAsia="en-US"/>
        </w:rPr>
        <w:tab/>
      </w:r>
      <w:r w:rsidRPr="00E212DD">
        <w:rPr>
          <w:rFonts w:ascii="Tahoma" w:hAnsi="Tahoma" w:cs="Tahoma"/>
          <w:sz w:val="22"/>
          <w:szCs w:val="22"/>
          <w:lang w:val="de-DE" w:eastAsia="en-US"/>
        </w:rPr>
        <w:tab/>
      </w:r>
      <w:r w:rsidRPr="00E212DD">
        <w:rPr>
          <w:rFonts w:ascii="Tahoma" w:hAnsi="Tahoma" w:cs="Tahoma"/>
          <w:sz w:val="22"/>
          <w:szCs w:val="22"/>
          <w:lang w:val="de-DE" w:eastAsia="en-US"/>
        </w:rPr>
        <w:tab/>
      </w:r>
      <w:r w:rsidRPr="00E212DD">
        <w:rPr>
          <w:rFonts w:ascii="Tahoma" w:hAnsi="Tahoma" w:cs="Tahoma"/>
          <w:sz w:val="22"/>
          <w:szCs w:val="22"/>
          <w:lang w:val="de-DE" w:eastAsia="en-US"/>
        </w:rPr>
        <w:tab/>
      </w:r>
      <w:r w:rsidRPr="00E212DD">
        <w:rPr>
          <w:rFonts w:ascii="Tahoma" w:hAnsi="Tahoma" w:cs="Tahoma"/>
          <w:sz w:val="22"/>
          <w:szCs w:val="22"/>
          <w:lang w:val="de-DE" w:eastAsia="en-US"/>
        </w:rPr>
        <w:tab/>
      </w:r>
      <w:r w:rsidRPr="00E212DD">
        <w:rPr>
          <w:rFonts w:ascii="Tahoma" w:hAnsi="Tahoma" w:cs="Tahoma"/>
          <w:sz w:val="22"/>
          <w:szCs w:val="22"/>
          <w:lang w:val="de-DE" w:eastAsia="en-US"/>
        </w:rPr>
        <w:tab/>
        <w:t>Alexandra Hangl</w:t>
      </w:r>
    </w:p>
    <w:p w14:paraId="1CFAC6A5" w14:textId="77777777" w:rsidR="00C60F7A" w:rsidRPr="00E212DD" w:rsidRDefault="00C60F7A" w:rsidP="00C60F7A">
      <w:pPr>
        <w:widowControl/>
        <w:suppressAutoHyphens w:val="0"/>
        <w:autoSpaceDE w:val="0"/>
        <w:autoSpaceDN w:val="0"/>
        <w:adjustRightInd w:val="0"/>
        <w:ind w:left="5664" w:hanging="5664"/>
        <w:rPr>
          <w:rFonts w:ascii="Tahoma" w:hAnsi="Tahoma" w:cs="Tahoma"/>
          <w:sz w:val="22"/>
          <w:szCs w:val="22"/>
          <w:lang w:val="de-DE" w:eastAsia="en-US"/>
        </w:rPr>
      </w:pPr>
      <w:r w:rsidRPr="00E212DD">
        <w:rPr>
          <w:rFonts w:ascii="Tahoma" w:hAnsi="Tahoma" w:cs="Tahoma"/>
          <w:sz w:val="22"/>
          <w:szCs w:val="22"/>
          <w:lang w:val="de-DE" w:eastAsia="en-US"/>
        </w:rPr>
        <w:t xml:space="preserve">Hansmann PR </w:t>
      </w:r>
      <w:r w:rsidRPr="00E212DD">
        <w:rPr>
          <w:rFonts w:ascii="Tahoma" w:hAnsi="Tahoma" w:cs="Tahoma"/>
          <w:sz w:val="22"/>
          <w:szCs w:val="22"/>
          <w:lang w:val="de-DE" w:eastAsia="en-US"/>
        </w:rPr>
        <w:tab/>
        <w:t xml:space="preserve">Tourismusverband Serfaus-Fiss-Ladis </w:t>
      </w:r>
    </w:p>
    <w:p w14:paraId="5BA37078" w14:textId="77777777" w:rsidR="00C60F7A" w:rsidRPr="00E212DD" w:rsidRDefault="00C60F7A" w:rsidP="00C60F7A">
      <w:pPr>
        <w:widowControl/>
        <w:suppressAutoHyphens w:val="0"/>
        <w:jc w:val="both"/>
        <w:rPr>
          <w:rFonts w:ascii="Tahoma" w:hAnsi="Tahoma" w:cs="Tahoma"/>
          <w:sz w:val="22"/>
          <w:szCs w:val="22"/>
          <w:lang w:val="de-DE" w:eastAsia="en-US"/>
        </w:rPr>
      </w:pPr>
      <w:r w:rsidRPr="00E212DD">
        <w:rPr>
          <w:rFonts w:ascii="Tahoma" w:hAnsi="Tahoma" w:cs="Tahoma"/>
          <w:sz w:val="22"/>
          <w:szCs w:val="22"/>
          <w:lang w:val="de-DE" w:eastAsia="en-US"/>
        </w:rPr>
        <w:t xml:space="preserve">Lipowskystraße 15 </w:t>
      </w:r>
      <w:r w:rsidRPr="00E212DD">
        <w:rPr>
          <w:rFonts w:ascii="Tahoma" w:hAnsi="Tahoma" w:cs="Tahoma"/>
          <w:sz w:val="22"/>
          <w:szCs w:val="22"/>
          <w:lang w:val="de-DE" w:eastAsia="en-US"/>
        </w:rPr>
        <w:tab/>
      </w:r>
      <w:r w:rsidRPr="00E212DD">
        <w:rPr>
          <w:rFonts w:ascii="Tahoma" w:hAnsi="Tahoma" w:cs="Tahoma"/>
          <w:sz w:val="22"/>
          <w:szCs w:val="22"/>
          <w:lang w:val="de-DE" w:eastAsia="en-US"/>
        </w:rPr>
        <w:tab/>
      </w:r>
      <w:r w:rsidRPr="00E212DD">
        <w:rPr>
          <w:rFonts w:ascii="Tahoma" w:hAnsi="Tahoma" w:cs="Tahoma"/>
          <w:sz w:val="22"/>
          <w:szCs w:val="22"/>
          <w:lang w:val="de-DE" w:eastAsia="en-US"/>
        </w:rPr>
        <w:tab/>
      </w:r>
      <w:r w:rsidRPr="00E212DD">
        <w:rPr>
          <w:rFonts w:ascii="Tahoma" w:hAnsi="Tahoma" w:cs="Tahoma"/>
          <w:sz w:val="22"/>
          <w:szCs w:val="22"/>
          <w:lang w:val="de-DE" w:eastAsia="en-US"/>
        </w:rPr>
        <w:tab/>
      </w:r>
      <w:r w:rsidRPr="00E212DD">
        <w:rPr>
          <w:rFonts w:ascii="Tahoma" w:hAnsi="Tahoma" w:cs="Tahoma"/>
          <w:sz w:val="22"/>
          <w:szCs w:val="22"/>
          <w:lang w:val="de-DE" w:eastAsia="en-US"/>
        </w:rPr>
        <w:tab/>
      </w:r>
      <w:r w:rsidRPr="00E212DD">
        <w:rPr>
          <w:rFonts w:ascii="Tahoma" w:hAnsi="Tahoma" w:cs="Tahoma"/>
          <w:sz w:val="22"/>
          <w:szCs w:val="22"/>
          <w:lang w:val="de-DE" w:eastAsia="en-US"/>
        </w:rPr>
        <w:tab/>
        <w:t>Gänsackerweg 2</w:t>
      </w:r>
    </w:p>
    <w:p w14:paraId="281EA534" w14:textId="385DBAC3" w:rsidR="00C60F7A" w:rsidRPr="00E212DD" w:rsidRDefault="00C60F7A" w:rsidP="00C60F7A">
      <w:pPr>
        <w:widowControl/>
        <w:suppressAutoHyphens w:val="0"/>
        <w:jc w:val="both"/>
        <w:rPr>
          <w:rFonts w:ascii="Tahoma" w:hAnsi="Tahoma" w:cs="Tahoma"/>
          <w:sz w:val="22"/>
          <w:szCs w:val="22"/>
          <w:lang w:val="de-DE" w:eastAsia="en-US"/>
        </w:rPr>
      </w:pPr>
      <w:r w:rsidRPr="00E212DD">
        <w:rPr>
          <w:rFonts w:ascii="Tahoma" w:hAnsi="Tahoma" w:cs="Tahoma"/>
          <w:sz w:val="22"/>
          <w:szCs w:val="22"/>
          <w:lang w:val="de-DE" w:eastAsia="en-US"/>
        </w:rPr>
        <w:t>D-8</w:t>
      </w:r>
      <w:r w:rsidR="00DC513F" w:rsidRPr="00E212DD">
        <w:rPr>
          <w:rFonts w:ascii="Tahoma" w:hAnsi="Tahoma" w:cs="Tahoma"/>
          <w:sz w:val="22"/>
          <w:szCs w:val="22"/>
          <w:lang w:val="de-DE" w:eastAsia="en-US"/>
        </w:rPr>
        <w:t>1373</w:t>
      </w:r>
      <w:r w:rsidRPr="00E212DD">
        <w:rPr>
          <w:rFonts w:ascii="Tahoma" w:hAnsi="Tahoma" w:cs="Tahoma"/>
          <w:sz w:val="22"/>
          <w:szCs w:val="22"/>
          <w:lang w:val="de-DE" w:eastAsia="en-US"/>
        </w:rPr>
        <w:t xml:space="preserve"> München</w:t>
      </w:r>
      <w:r w:rsidRPr="00E212DD">
        <w:rPr>
          <w:rFonts w:ascii="Tahoma" w:hAnsi="Tahoma" w:cs="Tahoma"/>
          <w:sz w:val="22"/>
          <w:szCs w:val="22"/>
          <w:lang w:val="de-DE" w:eastAsia="en-US"/>
        </w:rPr>
        <w:tab/>
      </w:r>
      <w:r w:rsidRPr="00E212DD">
        <w:rPr>
          <w:rFonts w:ascii="Tahoma" w:hAnsi="Tahoma" w:cs="Tahoma"/>
          <w:sz w:val="22"/>
          <w:szCs w:val="22"/>
          <w:lang w:val="de-DE" w:eastAsia="en-US"/>
        </w:rPr>
        <w:tab/>
      </w:r>
      <w:r w:rsidRPr="00E212DD">
        <w:rPr>
          <w:rFonts w:ascii="Tahoma" w:hAnsi="Tahoma" w:cs="Tahoma"/>
          <w:sz w:val="22"/>
          <w:szCs w:val="22"/>
          <w:lang w:val="de-DE" w:eastAsia="en-US"/>
        </w:rPr>
        <w:tab/>
      </w:r>
      <w:r w:rsidRPr="00E212DD">
        <w:rPr>
          <w:rFonts w:ascii="Tahoma" w:hAnsi="Tahoma" w:cs="Tahoma"/>
          <w:sz w:val="22"/>
          <w:szCs w:val="22"/>
          <w:lang w:val="de-DE" w:eastAsia="en-US"/>
        </w:rPr>
        <w:tab/>
      </w:r>
      <w:r w:rsidRPr="00E212DD">
        <w:rPr>
          <w:rFonts w:ascii="Tahoma" w:hAnsi="Tahoma" w:cs="Tahoma"/>
          <w:sz w:val="22"/>
          <w:szCs w:val="22"/>
          <w:lang w:val="de-DE" w:eastAsia="en-US"/>
        </w:rPr>
        <w:tab/>
      </w:r>
      <w:r w:rsidRPr="00E212DD">
        <w:rPr>
          <w:rFonts w:ascii="Tahoma" w:hAnsi="Tahoma" w:cs="Tahoma"/>
          <w:sz w:val="22"/>
          <w:szCs w:val="22"/>
          <w:lang w:val="de-DE" w:eastAsia="en-US"/>
        </w:rPr>
        <w:tab/>
        <w:t>A-6534 Serfaus-Fiss-Ladis</w:t>
      </w:r>
    </w:p>
    <w:p w14:paraId="3AB48E2A" w14:textId="77777777" w:rsidR="00C60F7A" w:rsidRPr="00E212DD" w:rsidRDefault="00C60F7A" w:rsidP="00C60F7A">
      <w:pPr>
        <w:widowControl/>
        <w:suppressAutoHyphens w:val="0"/>
        <w:jc w:val="both"/>
        <w:rPr>
          <w:rFonts w:ascii="Tahoma" w:hAnsi="Tahoma" w:cs="Tahoma"/>
          <w:color w:val="000000"/>
          <w:sz w:val="22"/>
          <w:szCs w:val="22"/>
          <w:lang w:eastAsia="en-US"/>
        </w:rPr>
      </w:pPr>
      <w:r w:rsidRPr="00E212DD">
        <w:rPr>
          <w:rFonts w:ascii="Tahoma" w:hAnsi="Tahoma" w:cs="Tahoma"/>
          <w:sz w:val="22"/>
          <w:szCs w:val="22"/>
          <w:lang w:eastAsia="en-US"/>
        </w:rPr>
        <w:t>Tel.: +49(0)89/3605499-12</w:t>
      </w:r>
      <w:r w:rsidRPr="00E212DD">
        <w:rPr>
          <w:rFonts w:ascii="Tahoma" w:hAnsi="Tahoma" w:cs="Tahoma"/>
          <w:color w:val="FF0000"/>
          <w:sz w:val="22"/>
          <w:szCs w:val="22"/>
          <w:lang w:eastAsia="en-US"/>
        </w:rPr>
        <w:tab/>
      </w:r>
      <w:r w:rsidRPr="00E212DD">
        <w:rPr>
          <w:rFonts w:ascii="Tahoma" w:hAnsi="Tahoma" w:cs="Tahoma"/>
          <w:color w:val="000000"/>
          <w:sz w:val="22"/>
          <w:szCs w:val="22"/>
          <w:lang w:eastAsia="en-US"/>
        </w:rPr>
        <w:tab/>
      </w:r>
      <w:r w:rsidRPr="00E212DD">
        <w:rPr>
          <w:rFonts w:ascii="Tahoma" w:hAnsi="Tahoma" w:cs="Tahoma"/>
          <w:color w:val="000000"/>
          <w:sz w:val="22"/>
          <w:szCs w:val="22"/>
          <w:lang w:eastAsia="en-US"/>
        </w:rPr>
        <w:tab/>
      </w:r>
      <w:r w:rsidRPr="00E212DD">
        <w:rPr>
          <w:rFonts w:ascii="Tahoma" w:hAnsi="Tahoma" w:cs="Tahoma"/>
          <w:color w:val="000000"/>
          <w:sz w:val="22"/>
          <w:szCs w:val="22"/>
          <w:lang w:eastAsia="en-US"/>
        </w:rPr>
        <w:tab/>
      </w:r>
      <w:r w:rsidRPr="00E212DD">
        <w:rPr>
          <w:rFonts w:ascii="Tahoma" w:hAnsi="Tahoma" w:cs="Tahoma"/>
          <w:color w:val="000000"/>
          <w:sz w:val="22"/>
          <w:szCs w:val="22"/>
          <w:lang w:eastAsia="en-US"/>
        </w:rPr>
        <w:tab/>
        <w:t>Tel.: +43(0)5476/</w:t>
      </w:r>
      <w:r w:rsidRPr="00E212DD">
        <w:rPr>
          <w:rFonts w:ascii="Tahoma" w:hAnsi="Tahoma" w:cs="Tahoma"/>
          <w:sz w:val="22"/>
          <w:szCs w:val="22"/>
          <w:lang w:eastAsia="en-US"/>
        </w:rPr>
        <w:t>6239-72</w:t>
      </w:r>
    </w:p>
    <w:p w14:paraId="3BBEA5AB" w14:textId="77777777" w:rsidR="00C60F7A" w:rsidRPr="00E212DD" w:rsidRDefault="00C60F7A" w:rsidP="00C60F7A">
      <w:pPr>
        <w:widowControl/>
        <w:suppressAutoHyphens w:val="0"/>
        <w:jc w:val="both"/>
        <w:rPr>
          <w:rFonts w:ascii="Tahoma" w:hAnsi="Tahoma" w:cs="Tahoma"/>
          <w:color w:val="0000FF"/>
          <w:sz w:val="22"/>
          <w:szCs w:val="22"/>
          <w:lang w:eastAsia="en-US"/>
        </w:rPr>
      </w:pPr>
      <w:r w:rsidRPr="00E212DD">
        <w:rPr>
          <w:rStyle w:val="Hyperlink"/>
          <w:rFonts w:ascii="Tahoma" w:hAnsi="Tahoma" w:cs="Tahoma"/>
          <w:b w:val="0"/>
          <w:color w:val="0000FF"/>
          <w:sz w:val="22"/>
          <w:szCs w:val="22"/>
          <w:lang w:eastAsia="de-DE"/>
        </w:rPr>
        <w:t>v.lindner@hansmannpr.de</w:t>
      </w:r>
      <w:r w:rsidRPr="00E212DD">
        <w:rPr>
          <w:rFonts w:ascii="Tahoma" w:hAnsi="Tahoma" w:cs="Tahoma"/>
          <w:color w:val="0000FF"/>
          <w:sz w:val="22"/>
          <w:szCs w:val="22"/>
          <w:lang w:eastAsia="en-US"/>
        </w:rPr>
        <w:tab/>
      </w:r>
      <w:r w:rsidRPr="00E212DD">
        <w:rPr>
          <w:rFonts w:ascii="Tahoma" w:hAnsi="Tahoma" w:cs="Tahoma"/>
          <w:color w:val="0000FF"/>
          <w:sz w:val="22"/>
          <w:szCs w:val="22"/>
          <w:lang w:eastAsia="en-US"/>
        </w:rPr>
        <w:tab/>
      </w:r>
      <w:r w:rsidRPr="00E212DD">
        <w:rPr>
          <w:rFonts w:ascii="Tahoma" w:hAnsi="Tahoma" w:cs="Tahoma"/>
          <w:color w:val="0000FF"/>
          <w:sz w:val="22"/>
          <w:szCs w:val="22"/>
          <w:lang w:eastAsia="en-US"/>
        </w:rPr>
        <w:tab/>
      </w:r>
      <w:r w:rsidRPr="00E212DD">
        <w:rPr>
          <w:rFonts w:ascii="Tahoma" w:hAnsi="Tahoma" w:cs="Tahoma"/>
          <w:color w:val="0000FF"/>
          <w:sz w:val="22"/>
          <w:szCs w:val="22"/>
          <w:lang w:eastAsia="en-US"/>
        </w:rPr>
        <w:tab/>
      </w:r>
      <w:r w:rsidRPr="00E212DD">
        <w:rPr>
          <w:rFonts w:ascii="Tahoma" w:hAnsi="Tahoma" w:cs="Tahoma"/>
          <w:color w:val="0000FF"/>
          <w:sz w:val="22"/>
          <w:szCs w:val="22"/>
          <w:lang w:eastAsia="en-US"/>
        </w:rPr>
        <w:tab/>
      </w:r>
      <w:hyperlink r:id="rId19" w:history="1">
        <w:r w:rsidRPr="00E212DD">
          <w:rPr>
            <w:rStyle w:val="Hyperlink"/>
            <w:rFonts w:ascii="Tahoma" w:hAnsi="Tahoma" w:cs="Tahoma"/>
            <w:b w:val="0"/>
            <w:color w:val="0000FF"/>
            <w:sz w:val="22"/>
            <w:szCs w:val="22"/>
            <w:lang w:eastAsia="de-DE"/>
          </w:rPr>
          <w:t>a.hangl@serfaus-fiss-ladis.at</w:t>
        </w:r>
      </w:hyperlink>
      <w:r w:rsidRPr="00E212DD">
        <w:rPr>
          <w:rFonts w:ascii="Tahoma" w:hAnsi="Tahoma" w:cs="Tahoma"/>
          <w:color w:val="0000FF"/>
          <w:sz w:val="22"/>
          <w:szCs w:val="22"/>
          <w:lang w:eastAsia="en-US"/>
        </w:rPr>
        <w:t xml:space="preserve"> </w:t>
      </w:r>
    </w:p>
    <w:p w14:paraId="1BE664BE" w14:textId="77777777" w:rsidR="00C60F7A" w:rsidRPr="00E212DD" w:rsidRDefault="002A18A1" w:rsidP="00C60F7A">
      <w:pPr>
        <w:widowControl/>
        <w:suppressAutoHyphens w:val="0"/>
        <w:jc w:val="both"/>
        <w:rPr>
          <w:rFonts w:ascii="Tahoma" w:hAnsi="Tahoma" w:cs="Tahoma"/>
          <w:b/>
          <w:color w:val="0000FF"/>
          <w:sz w:val="22"/>
          <w:szCs w:val="22"/>
        </w:rPr>
      </w:pPr>
      <w:hyperlink r:id="rId20" w:history="1">
        <w:r w:rsidR="00C60F7A" w:rsidRPr="00E212DD">
          <w:rPr>
            <w:rStyle w:val="Hyperlink"/>
            <w:rFonts w:ascii="Tahoma" w:hAnsi="Tahoma" w:cs="Tahoma"/>
            <w:b w:val="0"/>
            <w:bCs/>
            <w:color w:val="0000FF"/>
            <w:sz w:val="22"/>
            <w:szCs w:val="22"/>
            <w:lang w:eastAsia="de-DE"/>
          </w:rPr>
          <w:t>www.hansmannpr.de</w:t>
        </w:r>
      </w:hyperlink>
      <w:r w:rsidR="00C60F7A" w:rsidRPr="00E212DD">
        <w:rPr>
          <w:rFonts w:ascii="Tahoma" w:hAnsi="Tahoma" w:cs="Tahoma"/>
          <w:b/>
          <w:color w:val="0000FF"/>
          <w:sz w:val="22"/>
          <w:szCs w:val="22"/>
          <w:lang w:eastAsia="en-US"/>
        </w:rPr>
        <w:t xml:space="preserve">  </w:t>
      </w:r>
      <w:r w:rsidR="00C60F7A" w:rsidRPr="00E212DD">
        <w:rPr>
          <w:rFonts w:ascii="Tahoma" w:hAnsi="Tahoma" w:cs="Tahoma"/>
          <w:b/>
          <w:color w:val="0000FF"/>
          <w:sz w:val="22"/>
          <w:szCs w:val="22"/>
          <w:lang w:eastAsia="en-US"/>
        </w:rPr>
        <w:tab/>
      </w:r>
      <w:r w:rsidR="00C60F7A" w:rsidRPr="00E212DD">
        <w:rPr>
          <w:rFonts w:ascii="Tahoma" w:hAnsi="Tahoma" w:cs="Tahoma"/>
          <w:b/>
          <w:color w:val="0000FF"/>
          <w:sz w:val="22"/>
          <w:szCs w:val="22"/>
          <w:lang w:eastAsia="en-US"/>
        </w:rPr>
        <w:tab/>
      </w:r>
      <w:r w:rsidR="00C60F7A" w:rsidRPr="00E212DD">
        <w:rPr>
          <w:rFonts w:ascii="Tahoma" w:hAnsi="Tahoma" w:cs="Tahoma"/>
          <w:b/>
          <w:color w:val="0000FF"/>
          <w:sz w:val="22"/>
          <w:szCs w:val="22"/>
          <w:lang w:eastAsia="en-US"/>
        </w:rPr>
        <w:tab/>
      </w:r>
      <w:r w:rsidR="00C60F7A" w:rsidRPr="00E212DD">
        <w:rPr>
          <w:rFonts w:ascii="Tahoma" w:hAnsi="Tahoma" w:cs="Tahoma"/>
          <w:b/>
          <w:color w:val="0000FF"/>
          <w:sz w:val="22"/>
          <w:szCs w:val="22"/>
          <w:lang w:eastAsia="en-US"/>
        </w:rPr>
        <w:tab/>
      </w:r>
      <w:r w:rsidR="00C60F7A" w:rsidRPr="00E212DD">
        <w:rPr>
          <w:rFonts w:ascii="Tahoma" w:hAnsi="Tahoma" w:cs="Tahoma"/>
          <w:b/>
          <w:color w:val="0000FF"/>
          <w:sz w:val="22"/>
          <w:szCs w:val="22"/>
          <w:lang w:eastAsia="en-US"/>
        </w:rPr>
        <w:tab/>
      </w:r>
      <w:hyperlink r:id="rId21" w:history="1">
        <w:r w:rsidR="00C60F7A" w:rsidRPr="00E212DD">
          <w:rPr>
            <w:rStyle w:val="Hyperlink"/>
            <w:rFonts w:ascii="Tahoma" w:hAnsi="Tahoma" w:cs="Tahoma"/>
            <w:b w:val="0"/>
            <w:bCs/>
            <w:color w:val="0000FF"/>
            <w:sz w:val="22"/>
            <w:szCs w:val="22"/>
            <w:lang w:eastAsia="de-DE"/>
          </w:rPr>
          <w:t>www.serfaus-fiss-ladis.at</w:t>
        </w:r>
      </w:hyperlink>
      <w:r w:rsidR="00C60F7A" w:rsidRPr="00E212DD">
        <w:rPr>
          <w:rFonts w:ascii="Tahoma" w:hAnsi="Tahoma" w:cs="Tahoma"/>
          <w:b/>
          <w:color w:val="0000FF"/>
          <w:sz w:val="22"/>
          <w:szCs w:val="22"/>
        </w:rPr>
        <w:t xml:space="preserve"> </w:t>
      </w:r>
    </w:p>
    <w:p w14:paraId="356BD119" w14:textId="77777777" w:rsidR="00C60F7A" w:rsidRPr="00E212DD" w:rsidRDefault="00C60F7A" w:rsidP="00C60F7A">
      <w:pPr>
        <w:widowControl/>
        <w:suppressAutoHyphens w:val="0"/>
        <w:jc w:val="both"/>
        <w:rPr>
          <w:rFonts w:ascii="Tahoma" w:hAnsi="Tahoma" w:cs="Tahoma"/>
          <w:b/>
          <w:color w:val="0070C0"/>
          <w:sz w:val="22"/>
          <w:szCs w:val="22"/>
        </w:rPr>
      </w:pPr>
    </w:p>
    <w:p w14:paraId="044181BB" w14:textId="77777777" w:rsidR="00C60F7A" w:rsidRPr="00E212DD" w:rsidRDefault="00C60F7A" w:rsidP="00C60F7A">
      <w:pPr>
        <w:widowControl/>
        <w:suppressAutoHyphens w:val="0"/>
        <w:jc w:val="both"/>
        <w:rPr>
          <w:rFonts w:ascii="Tahoma" w:hAnsi="Tahoma" w:cs="Tahoma"/>
          <w:b/>
          <w:color w:val="0070C0"/>
          <w:sz w:val="22"/>
          <w:szCs w:val="22"/>
        </w:rPr>
      </w:pPr>
    </w:p>
    <w:p w14:paraId="271833B0" w14:textId="77777777" w:rsidR="00B71E94" w:rsidRPr="00E212DD" w:rsidRDefault="00B71E94" w:rsidP="00B71E94">
      <w:pPr>
        <w:spacing w:after="2"/>
        <w:ind w:right="2"/>
        <w:jc w:val="both"/>
        <w:rPr>
          <w:rFonts w:eastAsia="Verdana"/>
          <w:color w:val="16A53F"/>
          <w:sz w:val="20"/>
          <w:u w:color="16A53F"/>
          <w:lang w:val="de-DE"/>
        </w:rPr>
      </w:pPr>
      <w:r w:rsidRPr="00E212DD">
        <w:rPr>
          <w:rFonts w:ascii="Tahoma" w:hAnsi="Tahoma" w:cs="Tahoma"/>
          <w:sz w:val="22"/>
          <w:szCs w:val="22"/>
          <w:lang w:val="de-DE"/>
        </w:rPr>
        <w:t xml:space="preserve">Biken – finden Sie uns auf: </w:t>
      </w:r>
      <w:r w:rsidRPr="00E212DD">
        <w:rPr>
          <w:noProof/>
        </w:rPr>
        <w:drawing>
          <wp:inline distT="0" distB="0" distL="0" distR="0" wp14:anchorId="79ACF1C9" wp14:editId="7AC4AB65">
            <wp:extent cx="194946" cy="194946"/>
            <wp:effectExtent l="0" t="0" r="0" b="0"/>
            <wp:docPr id="1073741829" name="officeArt object" descr="Bild 1">
              <a:hlinkClick xmlns:a="http://schemas.openxmlformats.org/drawingml/2006/main" r:id="rId22"/>
            </wp:docPr>
            <wp:cNvGraphicFramePr/>
            <a:graphic xmlns:a="http://schemas.openxmlformats.org/drawingml/2006/main">
              <a:graphicData uri="http://schemas.openxmlformats.org/drawingml/2006/picture">
                <pic:pic xmlns:pic="http://schemas.openxmlformats.org/drawingml/2006/picture">
                  <pic:nvPicPr>
                    <pic:cNvPr id="1073741829" name="officeArt object" descr="Bild 1">
                      <a:hlinkClick r:id="rId22"/>
                    </pic:cNvPr>
                    <pic:cNvPicPr>
                      <a:picLocks noChangeAspect="1"/>
                    </pic:cNvPicPr>
                  </pic:nvPicPr>
                  <pic:blipFill>
                    <a:blip r:embed="rId23"/>
                    <a:stretch>
                      <a:fillRect/>
                    </a:stretch>
                  </pic:blipFill>
                  <pic:spPr>
                    <a:xfrm>
                      <a:off x="0" y="0"/>
                      <a:ext cx="194946" cy="194946"/>
                    </a:xfrm>
                    <a:prstGeom prst="rect">
                      <a:avLst/>
                    </a:prstGeom>
                    <a:ln w="12700" cap="flat">
                      <a:noFill/>
                      <a:miter lim="400000"/>
                    </a:ln>
                    <a:effectLst/>
                  </pic:spPr>
                </pic:pic>
              </a:graphicData>
            </a:graphic>
          </wp:inline>
        </w:drawing>
      </w:r>
      <w:r w:rsidRPr="00E212DD">
        <w:rPr>
          <w:sz w:val="20"/>
          <w:lang w:val="de-DE"/>
        </w:rPr>
        <w:t xml:space="preserve">    </w:t>
      </w:r>
      <w:r w:rsidRPr="00E212DD">
        <w:rPr>
          <w:noProof/>
        </w:rPr>
        <w:drawing>
          <wp:inline distT="0" distB="0" distL="0" distR="0" wp14:anchorId="65F039CD" wp14:editId="4BE64DE8">
            <wp:extent cx="194946" cy="194946"/>
            <wp:effectExtent l="0" t="0" r="0" b="0"/>
            <wp:docPr id="1073741830" name="officeArt object" descr="Bild 2">
              <a:hlinkClick xmlns:a="http://schemas.openxmlformats.org/drawingml/2006/main" r:id="rId24"/>
            </wp:docPr>
            <wp:cNvGraphicFramePr/>
            <a:graphic xmlns:a="http://schemas.openxmlformats.org/drawingml/2006/main">
              <a:graphicData uri="http://schemas.openxmlformats.org/drawingml/2006/picture">
                <pic:pic xmlns:pic="http://schemas.openxmlformats.org/drawingml/2006/picture">
                  <pic:nvPicPr>
                    <pic:cNvPr id="1073741830" name="officeArt object" descr="Bild 2">
                      <a:hlinkClick r:id="rId24"/>
                    </pic:cNvPr>
                    <pic:cNvPicPr>
                      <a:picLocks noChangeAspect="1"/>
                    </pic:cNvPicPr>
                  </pic:nvPicPr>
                  <pic:blipFill>
                    <a:blip r:embed="rId25"/>
                    <a:stretch>
                      <a:fillRect/>
                    </a:stretch>
                  </pic:blipFill>
                  <pic:spPr>
                    <a:xfrm>
                      <a:off x="0" y="0"/>
                      <a:ext cx="194946" cy="194946"/>
                    </a:xfrm>
                    <a:prstGeom prst="rect">
                      <a:avLst/>
                    </a:prstGeom>
                    <a:ln w="12700" cap="flat">
                      <a:noFill/>
                      <a:miter lim="400000"/>
                    </a:ln>
                    <a:effectLst/>
                  </pic:spPr>
                </pic:pic>
              </a:graphicData>
            </a:graphic>
          </wp:inline>
        </w:drawing>
      </w:r>
      <w:r w:rsidRPr="00E212DD">
        <w:rPr>
          <w:color w:val="16A53F"/>
          <w:sz w:val="20"/>
          <w:u w:color="16A53F"/>
          <w:lang w:val="de-DE"/>
        </w:rPr>
        <w:t xml:space="preserve">    </w:t>
      </w:r>
      <w:r w:rsidRPr="00E212DD">
        <w:rPr>
          <w:noProof/>
        </w:rPr>
        <w:drawing>
          <wp:inline distT="0" distB="0" distL="0" distR="0" wp14:anchorId="5D478E5A" wp14:editId="1D2D0111">
            <wp:extent cx="246380" cy="184786"/>
            <wp:effectExtent l="0" t="0" r="1270" b="5715"/>
            <wp:docPr id="1073741831" name="officeArt object" descr="Bild 3">
              <a:hlinkClick xmlns:a="http://schemas.openxmlformats.org/drawingml/2006/main" r:id="rId26"/>
            </wp:docPr>
            <wp:cNvGraphicFramePr/>
            <a:graphic xmlns:a="http://schemas.openxmlformats.org/drawingml/2006/main">
              <a:graphicData uri="http://schemas.openxmlformats.org/drawingml/2006/picture">
                <pic:pic xmlns:pic="http://schemas.openxmlformats.org/drawingml/2006/picture">
                  <pic:nvPicPr>
                    <pic:cNvPr id="1073741831" name="officeArt object" descr="Bild 3">
                      <a:hlinkClick r:id="rId26"/>
                    </pic:cNvPr>
                    <pic:cNvPicPr>
                      <a:picLocks noChangeAspect="1"/>
                    </pic:cNvPicPr>
                  </pic:nvPicPr>
                  <pic:blipFill>
                    <a:blip r:embed="rId27"/>
                    <a:stretch>
                      <a:fillRect/>
                    </a:stretch>
                  </pic:blipFill>
                  <pic:spPr>
                    <a:xfrm>
                      <a:off x="0" y="0"/>
                      <a:ext cx="246380" cy="184786"/>
                    </a:xfrm>
                    <a:prstGeom prst="rect">
                      <a:avLst/>
                    </a:prstGeom>
                    <a:ln w="12700" cap="flat">
                      <a:noFill/>
                      <a:miter lim="400000"/>
                    </a:ln>
                    <a:effectLst/>
                  </pic:spPr>
                </pic:pic>
              </a:graphicData>
            </a:graphic>
          </wp:inline>
        </w:drawing>
      </w:r>
      <w:r w:rsidRPr="00E212DD">
        <w:rPr>
          <w:color w:val="16A53F"/>
          <w:sz w:val="20"/>
          <w:u w:color="16A53F"/>
          <w:lang w:val="de-DE"/>
        </w:rPr>
        <w:t xml:space="preserve">    </w:t>
      </w:r>
      <w:r w:rsidRPr="00E212DD">
        <w:rPr>
          <w:noProof/>
        </w:rPr>
        <w:drawing>
          <wp:inline distT="0" distB="0" distL="0" distR="0" wp14:anchorId="628EB201" wp14:editId="174FBF7C">
            <wp:extent cx="190800" cy="190800"/>
            <wp:effectExtent l="0" t="0" r="0" b="0"/>
            <wp:docPr id="11" name="Grafik 11">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a:hlinkClick r:id="rId28"/>
                    </pic:cNvPr>
                    <pic:cNvPicPr/>
                  </pic:nvPicPr>
                  <pic:blipFill>
                    <a:blip r:embed="rId29">
                      <a:extLst>
                        <a:ext uri="{96DAC541-7B7A-43D3-8B79-37D633B846F1}">
                          <asvg:svgBlip xmlns:asvg="http://schemas.microsoft.com/office/drawing/2016/SVG/main" r:embed="rId30"/>
                        </a:ext>
                      </a:extLst>
                    </a:blip>
                    <a:stretch>
                      <a:fillRect/>
                    </a:stretch>
                  </pic:blipFill>
                  <pic:spPr>
                    <a:xfrm>
                      <a:off x="0" y="0"/>
                      <a:ext cx="190800" cy="190800"/>
                    </a:xfrm>
                    <a:prstGeom prst="rect">
                      <a:avLst/>
                    </a:prstGeom>
                  </pic:spPr>
                </pic:pic>
              </a:graphicData>
            </a:graphic>
          </wp:inline>
        </w:drawing>
      </w:r>
    </w:p>
    <w:p w14:paraId="6683B11D" w14:textId="77777777" w:rsidR="00B71E94" w:rsidRPr="00E212DD" w:rsidRDefault="00B71E94" w:rsidP="00B71E94">
      <w:pPr>
        <w:widowControl/>
        <w:suppressAutoHyphens w:val="0"/>
        <w:jc w:val="both"/>
        <w:rPr>
          <w:rFonts w:ascii="Tahoma" w:hAnsi="Tahoma" w:cs="Tahoma"/>
          <w:b/>
          <w:color w:val="0070C0"/>
          <w:sz w:val="22"/>
          <w:szCs w:val="22"/>
          <w:lang w:val="de-DE"/>
        </w:rPr>
      </w:pPr>
    </w:p>
    <w:p w14:paraId="652E9EFE" w14:textId="77777777" w:rsidR="00B71E94" w:rsidRPr="00E212DD" w:rsidRDefault="00B71E94" w:rsidP="00B71E94">
      <w:pPr>
        <w:widowControl/>
        <w:adjustRightInd w:val="0"/>
        <w:rPr>
          <w:rFonts w:ascii="Tahoma" w:hAnsi="Tahoma" w:cs="Tahoma"/>
          <w:sz w:val="22"/>
          <w:szCs w:val="22"/>
          <w:lang w:val="de-DE"/>
        </w:rPr>
      </w:pPr>
      <w:r w:rsidRPr="00E212DD">
        <w:rPr>
          <w:rFonts w:ascii="Tahoma" w:hAnsi="Tahoma" w:cs="Tahoma"/>
          <w:sz w:val="22"/>
          <w:szCs w:val="22"/>
          <w:lang w:val="de-DE"/>
        </w:rPr>
        <w:t xml:space="preserve">Region – finden Sie uns auf:    </w:t>
      </w:r>
      <w:r w:rsidRPr="00E212DD">
        <w:rPr>
          <w:noProof/>
        </w:rPr>
        <w:drawing>
          <wp:inline distT="0" distB="0" distL="0" distR="0" wp14:anchorId="6971B9D5" wp14:editId="4AF30CA6">
            <wp:extent cx="190500" cy="179705"/>
            <wp:effectExtent l="0" t="0" r="0" b="0"/>
            <wp:docPr id="1" name="Grafik 1" descr="cid:image007.jpg@01D298C0.827C6960">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pic:nvPicPr>
                  <pic:blipFill>
                    <a:blip r:embed="rId32">
                      <a:extLst>
                        <a:ext uri="{28A0092B-C50C-407E-A947-70E740481C1C}">
                          <a14:useLocalDpi xmlns:a14="http://schemas.microsoft.com/office/drawing/2010/main"/>
                        </a:ext>
                      </a:extLst>
                    </a:blip>
                    <a:stretch>
                      <a:fillRect/>
                    </a:stretch>
                  </pic:blipFill>
                  <pic:spPr>
                    <a:xfrm>
                      <a:off x="0" y="0"/>
                      <a:ext cx="190500" cy="179705"/>
                    </a:xfrm>
                    <a:prstGeom prst="rect">
                      <a:avLst/>
                    </a:prstGeom>
                  </pic:spPr>
                </pic:pic>
              </a:graphicData>
            </a:graphic>
          </wp:inline>
        </w:drawing>
      </w:r>
      <w:r w:rsidRPr="00E212DD">
        <w:rPr>
          <w:rFonts w:ascii="Tahoma" w:hAnsi="Tahoma" w:cs="Tahoma"/>
          <w:sz w:val="22"/>
          <w:szCs w:val="22"/>
          <w:lang w:val="de-DE"/>
        </w:rPr>
        <w:t xml:space="preserve">    </w:t>
      </w:r>
      <w:r w:rsidRPr="00E212DD">
        <w:rPr>
          <w:noProof/>
        </w:rPr>
        <w:drawing>
          <wp:inline distT="0" distB="0" distL="0" distR="0" wp14:anchorId="69392833" wp14:editId="50C81BF2">
            <wp:extent cx="190500" cy="190500"/>
            <wp:effectExtent l="0" t="0" r="0" b="0"/>
            <wp:docPr id="2" name="Grafik 2" descr="Bildergebnis für logo instagram">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pic:nvPicPr>
                  <pic:blipFill>
                    <a:blip r:embed="rId34">
                      <a:extLst>
                        <a:ext uri="{28A0092B-C50C-407E-A947-70E740481C1C}">
                          <a14:useLocalDpi xmlns:a14="http://schemas.microsoft.com/office/drawing/2010/main"/>
                        </a:ext>
                      </a:extLst>
                    </a:blip>
                    <a:stretch>
                      <a:fillRect/>
                    </a:stretch>
                  </pic:blipFill>
                  <pic:spPr>
                    <a:xfrm flipH="1">
                      <a:off x="0" y="0"/>
                      <a:ext cx="190500" cy="190500"/>
                    </a:xfrm>
                    <a:prstGeom prst="rect">
                      <a:avLst/>
                    </a:prstGeom>
                  </pic:spPr>
                </pic:pic>
              </a:graphicData>
            </a:graphic>
          </wp:inline>
        </w:drawing>
      </w:r>
      <w:r w:rsidRPr="00E212DD">
        <w:rPr>
          <w:rFonts w:ascii="Tahoma" w:hAnsi="Tahoma" w:cs="Tahoma"/>
          <w:sz w:val="22"/>
          <w:szCs w:val="22"/>
          <w:lang w:val="de-DE"/>
        </w:rPr>
        <w:t xml:space="preserve">    </w:t>
      </w:r>
      <w:r w:rsidRPr="00E212DD">
        <w:rPr>
          <w:noProof/>
        </w:rPr>
        <w:drawing>
          <wp:inline distT="0" distB="0" distL="0" distR="0" wp14:anchorId="27E4F094" wp14:editId="14EE1331">
            <wp:extent cx="228600" cy="190500"/>
            <wp:effectExtent l="0" t="0" r="0" b="0"/>
            <wp:docPr id="3" name="Grafik 3" descr="cid:image009.jpg@01D298C0.827C6960">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pic:nvPicPr>
                  <pic:blipFill>
                    <a:blip r:embed="rId36">
                      <a:extLst>
                        <a:ext uri="{28A0092B-C50C-407E-A947-70E740481C1C}">
                          <a14:useLocalDpi xmlns:a14="http://schemas.microsoft.com/office/drawing/2010/main"/>
                        </a:ext>
                      </a:extLst>
                    </a:blip>
                    <a:stretch>
                      <a:fillRect/>
                    </a:stretch>
                  </pic:blipFill>
                  <pic:spPr>
                    <a:xfrm>
                      <a:off x="0" y="0"/>
                      <a:ext cx="228600" cy="190500"/>
                    </a:xfrm>
                    <a:prstGeom prst="rect">
                      <a:avLst/>
                    </a:prstGeom>
                  </pic:spPr>
                </pic:pic>
              </a:graphicData>
            </a:graphic>
          </wp:inline>
        </w:drawing>
      </w:r>
      <w:r w:rsidRPr="00E212DD">
        <w:rPr>
          <w:rFonts w:ascii="Tahoma" w:hAnsi="Tahoma" w:cs="Tahoma"/>
          <w:sz w:val="22"/>
          <w:szCs w:val="22"/>
          <w:lang w:val="de-DE"/>
        </w:rPr>
        <w:t xml:space="preserve">    </w:t>
      </w:r>
      <w:r w:rsidRPr="00E212DD">
        <w:rPr>
          <w:noProof/>
        </w:rPr>
        <w:drawing>
          <wp:inline distT="0" distB="0" distL="0" distR="0" wp14:anchorId="0C6305D6" wp14:editId="4DE39DB6">
            <wp:extent cx="245110" cy="173990"/>
            <wp:effectExtent l="0" t="0" r="0" b="3810"/>
            <wp:docPr id="4" name="Grafik 4" descr="cid:image011.jpg@01D298C0.827C6960">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38">
                      <a:extLst>
                        <a:ext uri="{28A0092B-C50C-407E-A947-70E740481C1C}">
                          <a14:useLocalDpi xmlns:a14="http://schemas.microsoft.com/office/drawing/2010/main"/>
                        </a:ext>
                      </a:extLst>
                    </a:blip>
                    <a:stretch>
                      <a:fillRect/>
                    </a:stretch>
                  </pic:blipFill>
                  <pic:spPr>
                    <a:xfrm>
                      <a:off x="0" y="0"/>
                      <a:ext cx="245110" cy="173990"/>
                    </a:xfrm>
                    <a:prstGeom prst="rect">
                      <a:avLst/>
                    </a:prstGeom>
                  </pic:spPr>
                </pic:pic>
              </a:graphicData>
            </a:graphic>
          </wp:inline>
        </w:drawing>
      </w:r>
      <w:r w:rsidRPr="00E212DD">
        <w:rPr>
          <w:rFonts w:ascii="Tahoma" w:hAnsi="Tahoma" w:cs="Tahoma"/>
          <w:sz w:val="22"/>
          <w:szCs w:val="22"/>
          <w:lang w:val="de-DE"/>
        </w:rPr>
        <w:t xml:space="preserve">    </w:t>
      </w:r>
      <w:r w:rsidRPr="00E212DD">
        <w:rPr>
          <w:noProof/>
        </w:rPr>
        <w:drawing>
          <wp:inline distT="0" distB="0" distL="0" distR="0" wp14:anchorId="30262716" wp14:editId="42B633E9">
            <wp:extent cx="190800" cy="190800"/>
            <wp:effectExtent l="0" t="0" r="0" b="0"/>
            <wp:docPr id="7" name="Grafik 7">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a:hlinkClick r:id="rId39"/>
                    </pic:cNvPr>
                    <pic:cNvPicPr/>
                  </pic:nvPicPr>
                  <pic:blipFill>
                    <a:blip r:embed="rId40">
                      <a:extLst>
                        <a:ext uri="{28A0092B-C50C-407E-A947-70E740481C1C}">
                          <a14:useLocalDpi xmlns:a14="http://schemas.microsoft.com/office/drawing/2010/main"/>
                        </a:ext>
                      </a:extLst>
                    </a:blip>
                    <a:stretch>
                      <a:fillRect/>
                    </a:stretch>
                  </pic:blipFill>
                  <pic:spPr>
                    <a:xfrm>
                      <a:off x="0" y="0"/>
                      <a:ext cx="190800" cy="190800"/>
                    </a:xfrm>
                    <a:prstGeom prst="rect">
                      <a:avLst/>
                    </a:prstGeom>
                  </pic:spPr>
                </pic:pic>
              </a:graphicData>
            </a:graphic>
          </wp:inline>
        </w:drawing>
      </w:r>
      <w:r w:rsidRPr="00E212DD">
        <w:rPr>
          <w:rFonts w:ascii="Tahoma" w:hAnsi="Tahoma" w:cs="Tahoma"/>
          <w:sz w:val="22"/>
          <w:szCs w:val="22"/>
          <w:lang w:val="de-DE"/>
        </w:rPr>
        <w:t xml:space="preserve">    </w:t>
      </w:r>
      <w:r w:rsidRPr="00E212DD">
        <w:rPr>
          <w:noProof/>
        </w:rPr>
        <w:drawing>
          <wp:inline distT="0" distB="0" distL="0" distR="0" wp14:anchorId="62F23EF8" wp14:editId="02669B52">
            <wp:extent cx="190800" cy="190800"/>
            <wp:effectExtent l="0" t="0" r="0" b="0"/>
            <wp:docPr id="8" name="Grafik 8">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29">
                      <a:extLst>
                        <a:ext uri="{96DAC541-7B7A-43D3-8B79-37D633B846F1}">
                          <asvg:svgBlip xmlns:asvg="http://schemas.microsoft.com/office/drawing/2016/SVG/main" r:embed="rId30"/>
                        </a:ext>
                      </a:extLst>
                    </a:blip>
                    <a:stretch>
                      <a:fillRect/>
                    </a:stretch>
                  </pic:blipFill>
                  <pic:spPr>
                    <a:xfrm>
                      <a:off x="0" y="0"/>
                      <a:ext cx="190800" cy="190800"/>
                    </a:xfrm>
                    <a:prstGeom prst="rect">
                      <a:avLst/>
                    </a:prstGeom>
                  </pic:spPr>
                </pic:pic>
              </a:graphicData>
            </a:graphic>
          </wp:inline>
        </w:drawing>
      </w:r>
      <w:r w:rsidRPr="00E212DD">
        <w:rPr>
          <w:rFonts w:ascii="Tahoma" w:hAnsi="Tahoma" w:cs="Tahoma"/>
          <w:sz w:val="22"/>
          <w:szCs w:val="22"/>
          <w:lang w:val="de-DE"/>
        </w:rPr>
        <w:t xml:space="preserve">    </w:t>
      </w:r>
      <w:r w:rsidRPr="00E212DD">
        <w:rPr>
          <w:rFonts w:ascii="Tahoma" w:hAnsi="Tahoma" w:cs="Tahoma"/>
          <w:noProof/>
          <w:sz w:val="22"/>
          <w:szCs w:val="22"/>
          <w:lang w:eastAsia="de-DE"/>
        </w:rPr>
        <w:drawing>
          <wp:inline distT="0" distB="0" distL="0" distR="0" wp14:anchorId="3561497E" wp14:editId="704D4329">
            <wp:extent cx="190800" cy="192108"/>
            <wp:effectExtent l="0" t="0" r="0" b="0"/>
            <wp:docPr id="1704886690" name="Grafik 1" descr="Ein Bild, das Logo, Grafiken, Symbol, Schrift enthält.&#10;&#10;Automatisch generierte Beschreibun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4886690" name="Grafik 1" descr="Ein Bild, das Logo, Grafiken, Symbol, Schrift enthält.&#10;&#10;Automatisch generierte Beschreibung">
                      <a:hlinkClick r:id="rId42"/>
                    </pic:cNvPr>
                    <pic:cNvPicPr/>
                  </pic:nvPicPr>
                  <pic:blipFill rotWithShape="1">
                    <a:blip r:embed="rId43"/>
                    <a:srcRect l="21590" t="21581" r="22214" b="21839"/>
                    <a:stretch/>
                  </pic:blipFill>
                  <pic:spPr bwMode="auto">
                    <a:xfrm>
                      <a:off x="0" y="0"/>
                      <a:ext cx="190800" cy="192108"/>
                    </a:xfrm>
                    <a:prstGeom prst="rect">
                      <a:avLst/>
                    </a:prstGeom>
                    <a:ln>
                      <a:noFill/>
                    </a:ln>
                    <a:extLst>
                      <a:ext uri="{53640926-AAD7-44D8-BBD7-CCE9431645EC}">
                        <a14:shadowObscured xmlns:a14="http://schemas.microsoft.com/office/drawing/2010/main"/>
                      </a:ext>
                    </a:extLst>
                  </pic:spPr>
                </pic:pic>
              </a:graphicData>
            </a:graphic>
          </wp:inline>
        </w:drawing>
      </w:r>
    </w:p>
    <w:p w14:paraId="489660F9" w14:textId="77777777" w:rsidR="00B71E94" w:rsidRPr="00E212DD" w:rsidRDefault="00B71E94" w:rsidP="00B71E94">
      <w:pPr>
        <w:widowControl/>
        <w:adjustRightInd w:val="0"/>
        <w:rPr>
          <w:rFonts w:ascii="Tahoma" w:hAnsi="Tahoma" w:cs="Tahoma"/>
          <w:color w:val="002060"/>
          <w:sz w:val="22"/>
          <w:szCs w:val="22"/>
          <w:lang w:val="de-DE" w:eastAsia="en-US"/>
        </w:rPr>
      </w:pPr>
    </w:p>
    <w:p w14:paraId="4C12FD1C" w14:textId="77777777" w:rsidR="00B71E94" w:rsidRPr="00E212DD" w:rsidRDefault="00B71E94" w:rsidP="00B71E94">
      <w:pPr>
        <w:widowControl/>
        <w:tabs>
          <w:tab w:val="left" w:pos="1725"/>
          <w:tab w:val="right" w:pos="8222"/>
          <w:tab w:val="right" w:pos="9072"/>
        </w:tabs>
        <w:ind w:right="2"/>
        <w:jc w:val="both"/>
        <w:rPr>
          <w:rFonts w:ascii="Tahoma" w:hAnsi="Tahoma" w:cs="Tahoma"/>
          <w:color w:val="000000"/>
          <w:sz w:val="22"/>
          <w:szCs w:val="22"/>
          <w:lang w:val="de-DE" w:eastAsia="en-US"/>
        </w:rPr>
      </w:pPr>
      <w:r w:rsidRPr="00E212DD">
        <w:rPr>
          <w:rFonts w:ascii="Tahoma" w:hAnsi="Tahoma" w:cs="Tahoma"/>
          <w:color w:val="000000"/>
          <w:sz w:val="22"/>
          <w:szCs w:val="22"/>
          <w:lang w:val="de-DE" w:eastAsia="en-US"/>
        </w:rPr>
        <w:t>#serfausfissladis  #serfaus  #fiss  #ladis  #wearefamily  #weilwirsgeniessen</w:t>
      </w:r>
    </w:p>
    <w:p w14:paraId="0F84EE0C" w14:textId="77777777" w:rsidR="00B71E94" w:rsidRDefault="00B71E94" w:rsidP="00B71E94">
      <w:pPr>
        <w:autoSpaceDE w:val="0"/>
        <w:autoSpaceDN w:val="0"/>
        <w:adjustRightInd w:val="0"/>
        <w:spacing w:after="2"/>
        <w:ind w:right="2"/>
        <w:jc w:val="both"/>
        <w:rPr>
          <w:rFonts w:ascii="Tahoma" w:hAnsi="Tahoma" w:cs="Tahoma"/>
          <w:sz w:val="22"/>
          <w:szCs w:val="22"/>
          <w:lang w:val="de-DE"/>
        </w:rPr>
      </w:pPr>
      <w:r w:rsidRPr="00E212DD">
        <w:rPr>
          <w:rFonts w:ascii="Tahoma" w:hAnsi="Tahoma" w:cs="Tahoma"/>
          <w:sz w:val="22"/>
          <w:szCs w:val="22"/>
          <w:lang w:val="de-DE"/>
        </w:rPr>
        <w:t>#bikesfl  #bikeparksfl  #bikeschulesfl  #gooddaysfl  #propain</w:t>
      </w:r>
    </w:p>
    <w:p w14:paraId="37DB3154" w14:textId="77777777" w:rsidR="00C60F7A" w:rsidRPr="00C60F7A" w:rsidRDefault="00C60F7A" w:rsidP="00EA4CED">
      <w:pPr>
        <w:autoSpaceDE w:val="0"/>
        <w:autoSpaceDN w:val="0"/>
        <w:adjustRightInd w:val="0"/>
        <w:spacing w:after="2"/>
        <w:ind w:right="2"/>
        <w:jc w:val="both"/>
        <w:rPr>
          <w:rFonts w:ascii="Tahoma" w:hAnsi="Tahoma" w:cs="Tahoma"/>
          <w:sz w:val="22"/>
          <w:szCs w:val="22"/>
          <w:lang w:val="de-DE"/>
        </w:rPr>
      </w:pPr>
    </w:p>
    <w:p w14:paraId="73FE5D29" w14:textId="77777777" w:rsidR="00EA4CED" w:rsidRPr="00FB3D99" w:rsidRDefault="00EA4CED" w:rsidP="00763136">
      <w:pPr>
        <w:widowControl/>
        <w:tabs>
          <w:tab w:val="left" w:pos="1725"/>
          <w:tab w:val="right" w:pos="8222"/>
          <w:tab w:val="right" w:pos="9072"/>
        </w:tabs>
        <w:jc w:val="both"/>
        <w:rPr>
          <w:rFonts w:ascii="Tahoma" w:hAnsi="Tahoma" w:cs="Tahoma"/>
          <w:color w:val="000000" w:themeColor="text1"/>
          <w:sz w:val="22"/>
          <w:szCs w:val="22"/>
          <w:lang w:val="de-DE" w:eastAsia="en-US"/>
        </w:rPr>
      </w:pPr>
    </w:p>
    <w:sectPr w:rsidR="00EA4CED" w:rsidRPr="00FB3D99" w:rsidSect="003D5A66">
      <w:headerReference w:type="default" r:id="rId44"/>
      <w:footerReference w:type="default" r:id="rId45"/>
      <w:headerReference w:type="first" r:id="rId46"/>
      <w:footerReference w:type="first" r:id="rId47"/>
      <w:pgSz w:w="11906" w:h="16838"/>
      <w:pgMar w:top="2807" w:right="1134" w:bottom="1134" w:left="1418"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8F664" w14:textId="77777777" w:rsidR="00624063" w:rsidRDefault="00624063" w:rsidP="0059798E">
      <w:r>
        <w:separator/>
      </w:r>
    </w:p>
  </w:endnote>
  <w:endnote w:type="continuationSeparator" w:id="0">
    <w:p w14:paraId="5A6C15A6" w14:textId="77777777" w:rsidR="00624063" w:rsidRDefault="00624063" w:rsidP="0059798E">
      <w:r>
        <w:continuationSeparator/>
      </w:r>
    </w:p>
  </w:endnote>
  <w:endnote w:type="continuationNotice" w:id="1">
    <w:p w14:paraId="063F11F0" w14:textId="77777777" w:rsidR="00624063" w:rsidRDefault="006240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6082B" w14:textId="5F4565C4" w:rsidR="002D41F9" w:rsidRPr="00C60F7A" w:rsidRDefault="00163747" w:rsidP="008F1BFB">
    <w:pPr>
      <w:pStyle w:val="Fuzeile"/>
      <w:rPr>
        <w:rFonts w:ascii="Tahoma" w:hAnsi="Tahoma" w:cs="Tahoma"/>
        <w:sz w:val="18"/>
        <w:szCs w:val="18"/>
      </w:rPr>
    </w:pPr>
    <w:r w:rsidRPr="00E212DD">
      <w:rPr>
        <w:rFonts w:ascii="Tahoma" w:hAnsi="Tahoma" w:cs="Tahoma"/>
        <w:sz w:val="18"/>
        <w:szCs w:val="18"/>
        <w:lang w:val="de-DE" w:eastAsia="en-US"/>
      </w:rPr>
      <w:t>Sommer 202</w:t>
    </w:r>
    <w:r w:rsidR="00E6148A" w:rsidRPr="00E212DD">
      <w:rPr>
        <w:rFonts w:ascii="Tahoma" w:hAnsi="Tahoma" w:cs="Tahoma"/>
        <w:sz w:val="18"/>
        <w:szCs w:val="18"/>
        <w:lang w:val="de-DE" w:eastAsia="en-US"/>
      </w:rPr>
      <w:t>3</w:t>
    </w:r>
    <w:r w:rsidR="002D41F9" w:rsidRPr="00E212DD">
      <w:rPr>
        <w:rFonts w:ascii="Tahoma" w:hAnsi="Tahoma" w:cs="Tahoma"/>
        <w:sz w:val="18"/>
        <w:szCs w:val="18"/>
        <w:lang w:val="de-DE" w:eastAsia="en-US"/>
      </w:rPr>
      <w:tab/>
    </w:r>
    <w:r w:rsidR="000C7311" w:rsidRPr="00E212DD">
      <w:rPr>
        <w:rFonts w:ascii="Tahoma" w:hAnsi="Tahoma" w:cs="Tahoma"/>
        <w:sz w:val="18"/>
        <w:szCs w:val="18"/>
        <w:lang w:val="de-DE" w:eastAsia="en-US"/>
      </w:rPr>
      <w:tab/>
    </w:r>
    <w:r w:rsidR="002D41F9" w:rsidRPr="00E212DD">
      <w:rPr>
        <w:rFonts w:ascii="Tahoma" w:hAnsi="Tahoma" w:cs="Tahoma"/>
        <w:sz w:val="18"/>
        <w:szCs w:val="18"/>
        <w:lang w:val="de-DE" w:eastAsia="en-US"/>
      </w:rPr>
      <w:tab/>
    </w:r>
    <w:r w:rsidR="002D41F9" w:rsidRPr="00E212DD">
      <w:rPr>
        <w:rFonts w:ascii="Tahoma" w:hAnsi="Tahoma" w:cs="Tahoma"/>
        <w:sz w:val="18"/>
        <w:szCs w:val="18"/>
      </w:rPr>
      <w:fldChar w:fldCharType="begin"/>
    </w:r>
    <w:r w:rsidR="002D41F9" w:rsidRPr="00E212DD">
      <w:rPr>
        <w:rFonts w:ascii="Tahoma" w:hAnsi="Tahoma" w:cs="Tahoma"/>
        <w:sz w:val="18"/>
        <w:szCs w:val="18"/>
      </w:rPr>
      <w:instrText>PAGE   \* MERGEFORMAT</w:instrText>
    </w:r>
    <w:r w:rsidR="002D41F9" w:rsidRPr="00E212DD">
      <w:rPr>
        <w:rFonts w:ascii="Tahoma" w:hAnsi="Tahoma" w:cs="Tahoma"/>
        <w:sz w:val="18"/>
        <w:szCs w:val="18"/>
      </w:rPr>
      <w:fldChar w:fldCharType="separate"/>
    </w:r>
    <w:r w:rsidR="00684029" w:rsidRPr="00E212DD">
      <w:rPr>
        <w:rFonts w:ascii="Tahoma" w:hAnsi="Tahoma" w:cs="Tahoma"/>
        <w:noProof/>
        <w:sz w:val="18"/>
        <w:szCs w:val="18"/>
        <w:lang w:val="de-DE"/>
      </w:rPr>
      <w:t>2</w:t>
    </w:r>
    <w:r w:rsidR="002D41F9" w:rsidRPr="00E212DD">
      <w:rPr>
        <w:rFonts w:ascii="Tahoma" w:hAnsi="Tahoma" w:cs="Tahoma"/>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3784B" w14:textId="77777777" w:rsidR="002D41F9" w:rsidRPr="003B3B5D" w:rsidRDefault="002D41F9" w:rsidP="003B3B5D">
    <w:pPr>
      <w:widowControl/>
      <w:tabs>
        <w:tab w:val="left" w:pos="4678"/>
      </w:tabs>
      <w:suppressAutoHyphens w:val="0"/>
      <w:autoSpaceDE w:val="0"/>
      <w:autoSpaceDN w:val="0"/>
      <w:adjustRightInd w:val="0"/>
      <w:rPr>
        <w:rFonts w:ascii="Tahoma" w:hAnsi="Tahoma" w:cs="Tahoma"/>
        <w:b/>
        <w:color w:val="000000"/>
        <w:sz w:val="18"/>
        <w:szCs w:val="22"/>
        <w:lang w:val="de-DE" w:eastAsia="en-US"/>
      </w:rPr>
    </w:pPr>
    <w:r>
      <w:rPr>
        <w:rFonts w:ascii="Tahoma" w:hAnsi="Tahoma" w:cs="Tahoma"/>
        <w:color w:val="000000"/>
        <w:sz w:val="18"/>
        <w:szCs w:val="22"/>
        <w:lang w:val="de-DE" w:eastAsia="en-US"/>
      </w:rPr>
      <w:t xml:space="preserve">Sommer </w:t>
    </w:r>
    <w:r w:rsidRPr="008F1BFB">
      <w:rPr>
        <w:rFonts w:ascii="Tahoma" w:hAnsi="Tahoma" w:cs="Tahoma"/>
        <w:color w:val="000000"/>
        <w:sz w:val="18"/>
        <w:szCs w:val="22"/>
        <w:lang w:val="de-DE" w:eastAsia="en-US"/>
      </w:rPr>
      <w:t>2020</w:t>
    </w:r>
    <w:r>
      <w:rPr>
        <w:rFonts w:ascii="Tahoma" w:hAnsi="Tahoma" w:cs="Tahoma"/>
        <w:b/>
        <w:color w:val="000000"/>
        <w:sz w:val="18"/>
        <w:szCs w:val="22"/>
        <w:lang w:val="de-DE" w:eastAsia="en-US"/>
      </w:rPr>
      <w:tab/>
    </w:r>
    <w:r>
      <w:rPr>
        <w:rFonts w:ascii="Tahoma" w:hAnsi="Tahoma" w:cs="Tahoma"/>
        <w:b/>
        <w:color w:val="000000"/>
        <w:sz w:val="18"/>
        <w:szCs w:val="22"/>
        <w:lang w:val="de-DE" w:eastAsia="en-US"/>
      </w:rPr>
      <w:tab/>
    </w:r>
    <w:r>
      <w:rPr>
        <w:rFonts w:ascii="Tahoma" w:hAnsi="Tahoma" w:cs="Tahoma"/>
        <w:b/>
        <w:color w:val="000000"/>
        <w:sz w:val="18"/>
        <w:szCs w:val="22"/>
        <w:lang w:val="de-DE" w:eastAsia="en-US"/>
      </w:rPr>
      <w:tab/>
    </w:r>
    <w:r>
      <w:rPr>
        <w:rFonts w:ascii="Tahoma" w:hAnsi="Tahoma" w:cs="Tahoma"/>
        <w:b/>
        <w:color w:val="000000"/>
        <w:sz w:val="18"/>
        <w:szCs w:val="22"/>
        <w:lang w:val="de-DE" w:eastAsia="en-US"/>
      </w:rPr>
      <w:tab/>
    </w:r>
    <w:r>
      <w:rPr>
        <w:rFonts w:ascii="Tahoma" w:hAnsi="Tahoma" w:cs="Tahoma"/>
        <w:b/>
        <w:color w:val="000000"/>
        <w:sz w:val="18"/>
        <w:szCs w:val="22"/>
        <w:lang w:val="de-DE" w:eastAsia="en-US"/>
      </w:rPr>
      <w:tab/>
    </w:r>
    <w:r>
      <w:rPr>
        <w:rFonts w:ascii="Tahoma" w:hAnsi="Tahoma" w:cs="Tahoma"/>
        <w:b/>
        <w:color w:val="000000"/>
        <w:sz w:val="18"/>
        <w:szCs w:val="22"/>
        <w:lang w:val="de-DE" w:eastAsia="en-US"/>
      </w:rPr>
      <w:tab/>
    </w:r>
    <w:r>
      <w:rPr>
        <w:rFonts w:ascii="Tahoma" w:hAnsi="Tahoma" w:cs="Tahoma"/>
        <w:b/>
        <w:color w:val="000000"/>
        <w:sz w:val="18"/>
        <w:szCs w:val="22"/>
        <w:lang w:val="de-DE" w:eastAsia="en-US"/>
      </w:rPr>
      <w:tab/>
    </w:r>
    <w:r>
      <w:rPr>
        <w:rFonts w:ascii="Tahoma" w:hAnsi="Tahoma" w:cs="Tahoma"/>
        <w:b/>
        <w:color w:val="000000"/>
        <w:sz w:val="18"/>
        <w:szCs w:val="22"/>
        <w:lang w:val="de-DE" w:eastAsia="en-US"/>
      </w:rPr>
      <w:tab/>
    </w:r>
    <w:r w:rsidRPr="00CE50A1">
      <w:rPr>
        <w:rFonts w:ascii="Tahoma" w:hAnsi="Tahoma" w:cs="Tahoma"/>
        <w:sz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F84F9" w14:textId="77777777" w:rsidR="00624063" w:rsidRDefault="00624063" w:rsidP="0059798E">
      <w:r>
        <w:separator/>
      </w:r>
    </w:p>
  </w:footnote>
  <w:footnote w:type="continuationSeparator" w:id="0">
    <w:p w14:paraId="716B949C" w14:textId="77777777" w:rsidR="00624063" w:rsidRDefault="00624063" w:rsidP="0059798E">
      <w:r>
        <w:continuationSeparator/>
      </w:r>
    </w:p>
  </w:footnote>
  <w:footnote w:type="continuationNotice" w:id="1">
    <w:p w14:paraId="429FDFB6" w14:textId="77777777" w:rsidR="00624063" w:rsidRDefault="0062406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9C949" w14:textId="4AD96AAA" w:rsidR="002D41F9" w:rsidRDefault="5CB5F92F">
    <w:pPr>
      <w:pStyle w:val="Kopfzeile"/>
      <w:jc w:val="center"/>
    </w:pPr>
    <w:r>
      <w:rPr>
        <w:noProof/>
      </w:rPr>
      <w:drawing>
        <wp:inline distT="0" distB="0" distL="0" distR="0" wp14:anchorId="11DDDCCB" wp14:editId="7C7C6C06">
          <wp:extent cx="2421678" cy="1224000"/>
          <wp:effectExtent l="0" t="0" r="4445" b="0"/>
          <wp:docPr id="5" name="Grafik 5"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pic:nvPicPr>
                <pic:blipFill>
                  <a:blip r:embed="rId1">
                    <a:extLst>
                      <a:ext uri="{28A0092B-C50C-407E-A947-70E740481C1C}">
                        <a14:useLocalDpi xmlns:a14="http://schemas.microsoft.com/office/drawing/2010/main" val="0"/>
                      </a:ext>
                    </a:extLst>
                  </a:blip>
                  <a:stretch>
                    <a:fillRect/>
                  </a:stretch>
                </pic:blipFill>
                <pic:spPr>
                  <a:xfrm>
                    <a:off x="0" y="0"/>
                    <a:ext cx="2421678" cy="1224000"/>
                  </a:xfrm>
                  <a:prstGeom prst="rect">
                    <a:avLst/>
                  </a:prstGeom>
                </pic:spPr>
              </pic:pic>
            </a:graphicData>
          </a:graphic>
        </wp:inline>
      </w:drawing>
    </w:r>
  </w:p>
  <w:p w14:paraId="723BD37A" w14:textId="77777777" w:rsidR="002D41F9" w:rsidRDefault="002D41F9" w:rsidP="00113F27">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E2BDE" w14:textId="3C19B2E5" w:rsidR="002D41F9" w:rsidRDefault="5CB5F92F" w:rsidP="001940D7">
    <w:pPr>
      <w:pStyle w:val="Kopfzeile"/>
      <w:jc w:val="center"/>
    </w:pPr>
    <w:r>
      <w:rPr>
        <w:noProof/>
      </w:rPr>
      <w:drawing>
        <wp:inline distT="0" distB="0" distL="0" distR="0" wp14:anchorId="707700D2" wp14:editId="1116C1C8">
          <wp:extent cx="2421678" cy="1224000"/>
          <wp:effectExtent l="0" t="0" r="4445" b="0"/>
          <wp:docPr id="6" name="Grafik 6"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pic:nvPicPr>
                <pic:blipFill>
                  <a:blip r:embed="rId1">
                    <a:extLst>
                      <a:ext uri="{28A0092B-C50C-407E-A947-70E740481C1C}">
                        <a14:useLocalDpi xmlns:a14="http://schemas.microsoft.com/office/drawing/2010/main" val="0"/>
                      </a:ext>
                    </a:extLst>
                  </a:blip>
                  <a:stretch>
                    <a:fillRect/>
                  </a:stretch>
                </pic:blipFill>
                <pic:spPr>
                  <a:xfrm>
                    <a:off x="0" y="0"/>
                    <a:ext cx="2421678" cy="122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FC0CEB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5C3293B"/>
    <w:multiLevelType w:val="hybridMultilevel"/>
    <w:tmpl w:val="13D066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481E0D"/>
    <w:multiLevelType w:val="hybridMultilevel"/>
    <w:tmpl w:val="38EC1E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8F41118"/>
    <w:multiLevelType w:val="hybridMultilevel"/>
    <w:tmpl w:val="025259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1B30560"/>
    <w:multiLevelType w:val="hybridMultilevel"/>
    <w:tmpl w:val="F170E7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9585249"/>
    <w:multiLevelType w:val="hybridMultilevel"/>
    <w:tmpl w:val="9B28E1A2"/>
    <w:lvl w:ilvl="0" w:tplc="B7D29384">
      <w:numFmt w:val="bullet"/>
      <w:lvlText w:val="-"/>
      <w:lvlJc w:val="left"/>
      <w:pPr>
        <w:ind w:left="720" w:hanging="360"/>
      </w:pPr>
      <w:rPr>
        <w:rFonts w:ascii="Verdana" w:eastAsia="Times New Roman" w:hAnsi="Verdan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0527A85"/>
    <w:multiLevelType w:val="hybridMultilevel"/>
    <w:tmpl w:val="25BAC3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CA40FC3"/>
    <w:multiLevelType w:val="hybridMultilevel"/>
    <w:tmpl w:val="865A9D94"/>
    <w:lvl w:ilvl="0" w:tplc="47CE1E5E">
      <w:numFmt w:val="bullet"/>
      <w:lvlText w:val="-"/>
      <w:lvlJc w:val="left"/>
      <w:pPr>
        <w:ind w:left="435" w:hanging="360"/>
      </w:pPr>
      <w:rPr>
        <w:rFonts w:ascii="Verdana" w:eastAsia="Times New Roman" w:hAnsi="Verdana" w:hint="default"/>
      </w:rPr>
    </w:lvl>
    <w:lvl w:ilvl="1" w:tplc="04070003" w:tentative="1">
      <w:start w:val="1"/>
      <w:numFmt w:val="bullet"/>
      <w:lvlText w:val="o"/>
      <w:lvlJc w:val="left"/>
      <w:pPr>
        <w:ind w:left="1155" w:hanging="360"/>
      </w:pPr>
      <w:rPr>
        <w:rFonts w:ascii="Courier New" w:hAnsi="Courier New" w:hint="default"/>
      </w:rPr>
    </w:lvl>
    <w:lvl w:ilvl="2" w:tplc="04070005" w:tentative="1">
      <w:start w:val="1"/>
      <w:numFmt w:val="bullet"/>
      <w:lvlText w:val=""/>
      <w:lvlJc w:val="left"/>
      <w:pPr>
        <w:ind w:left="1875" w:hanging="360"/>
      </w:pPr>
      <w:rPr>
        <w:rFonts w:ascii="Wingdings" w:hAnsi="Wingdings" w:hint="default"/>
      </w:rPr>
    </w:lvl>
    <w:lvl w:ilvl="3" w:tplc="04070001" w:tentative="1">
      <w:start w:val="1"/>
      <w:numFmt w:val="bullet"/>
      <w:lvlText w:val=""/>
      <w:lvlJc w:val="left"/>
      <w:pPr>
        <w:ind w:left="2595" w:hanging="360"/>
      </w:pPr>
      <w:rPr>
        <w:rFonts w:ascii="Symbol" w:hAnsi="Symbol" w:hint="default"/>
      </w:rPr>
    </w:lvl>
    <w:lvl w:ilvl="4" w:tplc="04070003" w:tentative="1">
      <w:start w:val="1"/>
      <w:numFmt w:val="bullet"/>
      <w:lvlText w:val="o"/>
      <w:lvlJc w:val="left"/>
      <w:pPr>
        <w:ind w:left="3315" w:hanging="360"/>
      </w:pPr>
      <w:rPr>
        <w:rFonts w:ascii="Courier New" w:hAnsi="Courier New" w:hint="default"/>
      </w:rPr>
    </w:lvl>
    <w:lvl w:ilvl="5" w:tplc="04070005" w:tentative="1">
      <w:start w:val="1"/>
      <w:numFmt w:val="bullet"/>
      <w:lvlText w:val=""/>
      <w:lvlJc w:val="left"/>
      <w:pPr>
        <w:ind w:left="4035" w:hanging="360"/>
      </w:pPr>
      <w:rPr>
        <w:rFonts w:ascii="Wingdings" w:hAnsi="Wingdings" w:hint="default"/>
      </w:rPr>
    </w:lvl>
    <w:lvl w:ilvl="6" w:tplc="04070001" w:tentative="1">
      <w:start w:val="1"/>
      <w:numFmt w:val="bullet"/>
      <w:lvlText w:val=""/>
      <w:lvlJc w:val="left"/>
      <w:pPr>
        <w:ind w:left="4755" w:hanging="360"/>
      </w:pPr>
      <w:rPr>
        <w:rFonts w:ascii="Symbol" w:hAnsi="Symbol" w:hint="default"/>
      </w:rPr>
    </w:lvl>
    <w:lvl w:ilvl="7" w:tplc="04070003" w:tentative="1">
      <w:start w:val="1"/>
      <w:numFmt w:val="bullet"/>
      <w:lvlText w:val="o"/>
      <w:lvlJc w:val="left"/>
      <w:pPr>
        <w:ind w:left="5475" w:hanging="360"/>
      </w:pPr>
      <w:rPr>
        <w:rFonts w:ascii="Courier New" w:hAnsi="Courier New" w:hint="default"/>
      </w:rPr>
    </w:lvl>
    <w:lvl w:ilvl="8" w:tplc="04070005" w:tentative="1">
      <w:start w:val="1"/>
      <w:numFmt w:val="bullet"/>
      <w:lvlText w:val=""/>
      <w:lvlJc w:val="left"/>
      <w:pPr>
        <w:ind w:left="6195" w:hanging="360"/>
      </w:pPr>
      <w:rPr>
        <w:rFonts w:ascii="Wingdings" w:hAnsi="Wingdings" w:hint="default"/>
      </w:rPr>
    </w:lvl>
  </w:abstractNum>
  <w:abstractNum w:abstractNumId="8" w15:restartNumberingAfterBreak="0">
    <w:nsid w:val="6A231E76"/>
    <w:multiLevelType w:val="hybridMultilevel"/>
    <w:tmpl w:val="7F984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E8E1BAC"/>
    <w:multiLevelType w:val="hybridMultilevel"/>
    <w:tmpl w:val="A2480B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0F41F57"/>
    <w:multiLevelType w:val="multilevel"/>
    <w:tmpl w:val="F9745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BC2DCF"/>
    <w:multiLevelType w:val="hybridMultilevel"/>
    <w:tmpl w:val="1D42F4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56912F2"/>
    <w:multiLevelType w:val="hybridMultilevel"/>
    <w:tmpl w:val="0EE838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651456F"/>
    <w:multiLevelType w:val="hybridMultilevel"/>
    <w:tmpl w:val="FD149B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8477BC6"/>
    <w:multiLevelType w:val="hybridMultilevel"/>
    <w:tmpl w:val="3CD2C5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281565793">
    <w:abstractNumId w:val="14"/>
  </w:num>
  <w:num w:numId="2" w16cid:durableId="1899899206">
    <w:abstractNumId w:val="4"/>
  </w:num>
  <w:num w:numId="3" w16cid:durableId="1414930411">
    <w:abstractNumId w:val="10"/>
  </w:num>
  <w:num w:numId="4" w16cid:durableId="860507771">
    <w:abstractNumId w:val="13"/>
  </w:num>
  <w:num w:numId="5" w16cid:durableId="530069368">
    <w:abstractNumId w:val="12"/>
  </w:num>
  <w:num w:numId="6" w16cid:durableId="340548458">
    <w:abstractNumId w:val="9"/>
  </w:num>
  <w:num w:numId="7" w16cid:durableId="849762891">
    <w:abstractNumId w:val="6"/>
  </w:num>
  <w:num w:numId="8" w16cid:durableId="855268567">
    <w:abstractNumId w:val="8"/>
  </w:num>
  <w:num w:numId="9" w16cid:durableId="706680085">
    <w:abstractNumId w:val="3"/>
  </w:num>
  <w:num w:numId="10" w16cid:durableId="878325985">
    <w:abstractNumId w:val="2"/>
  </w:num>
  <w:num w:numId="11" w16cid:durableId="892279211">
    <w:abstractNumId w:val="1"/>
  </w:num>
  <w:num w:numId="12" w16cid:durableId="1382092639">
    <w:abstractNumId w:val="11"/>
  </w:num>
  <w:num w:numId="13" w16cid:durableId="610092521">
    <w:abstractNumId w:val="7"/>
  </w:num>
  <w:num w:numId="14" w16cid:durableId="1206136019">
    <w:abstractNumId w:val="5"/>
  </w:num>
  <w:num w:numId="15" w16cid:durableId="15192710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E81"/>
    <w:rsid w:val="00002E81"/>
    <w:rsid w:val="00006966"/>
    <w:rsid w:val="00012144"/>
    <w:rsid w:val="00012772"/>
    <w:rsid w:val="00014039"/>
    <w:rsid w:val="000158FC"/>
    <w:rsid w:val="00017BC9"/>
    <w:rsid w:val="00023F55"/>
    <w:rsid w:val="00025EB7"/>
    <w:rsid w:val="00031BD5"/>
    <w:rsid w:val="00033FF9"/>
    <w:rsid w:val="00035055"/>
    <w:rsid w:val="0003607A"/>
    <w:rsid w:val="00036FA8"/>
    <w:rsid w:val="0004117A"/>
    <w:rsid w:val="00053798"/>
    <w:rsid w:val="00053C11"/>
    <w:rsid w:val="000562F1"/>
    <w:rsid w:val="000605DE"/>
    <w:rsid w:val="00065E7F"/>
    <w:rsid w:val="00071BA8"/>
    <w:rsid w:val="000723CE"/>
    <w:rsid w:val="00080518"/>
    <w:rsid w:val="000813F8"/>
    <w:rsid w:val="000825F3"/>
    <w:rsid w:val="000A129D"/>
    <w:rsid w:val="000A23A4"/>
    <w:rsid w:val="000B4184"/>
    <w:rsid w:val="000B4A23"/>
    <w:rsid w:val="000B6AFB"/>
    <w:rsid w:val="000B6BA5"/>
    <w:rsid w:val="000B7823"/>
    <w:rsid w:val="000C3180"/>
    <w:rsid w:val="000C7311"/>
    <w:rsid w:val="000C7FCB"/>
    <w:rsid w:val="000D0D14"/>
    <w:rsid w:val="000D1CD3"/>
    <w:rsid w:val="000D5D0E"/>
    <w:rsid w:val="000D6456"/>
    <w:rsid w:val="000D6EB3"/>
    <w:rsid w:val="000E16BB"/>
    <w:rsid w:val="000E5007"/>
    <w:rsid w:val="000E5F69"/>
    <w:rsid w:val="000F3550"/>
    <w:rsid w:val="000F6136"/>
    <w:rsid w:val="00100538"/>
    <w:rsid w:val="001057B3"/>
    <w:rsid w:val="0010679F"/>
    <w:rsid w:val="00112945"/>
    <w:rsid w:val="001130C5"/>
    <w:rsid w:val="00113F27"/>
    <w:rsid w:val="0011773F"/>
    <w:rsid w:val="00122A14"/>
    <w:rsid w:val="00123A84"/>
    <w:rsid w:val="001255F7"/>
    <w:rsid w:val="00126E52"/>
    <w:rsid w:val="001324CD"/>
    <w:rsid w:val="00133835"/>
    <w:rsid w:val="00141AE8"/>
    <w:rsid w:val="001529A7"/>
    <w:rsid w:val="001568B8"/>
    <w:rsid w:val="00157F2A"/>
    <w:rsid w:val="001611FB"/>
    <w:rsid w:val="001617CD"/>
    <w:rsid w:val="00163747"/>
    <w:rsid w:val="00165C53"/>
    <w:rsid w:val="00170980"/>
    <w:rsid w:val="0017105B"/>
    <w:rsid w:val="00174458"/>
    <w:rsid w:val="00184691"/>
    <w:rsid w:val="001940D7"/>
    <w:rsid w:val="001B0FAD"/>
    <w:rsid w:val="001B59A2"/>
    <w:rsid w:val="001B5BBA"/>
    <w:rsid w:val="001B7732"/>
    <w:rsid w:val="001B7D0B"/>
    <w:rsid w:val="001C2B08"/>
    <w:rsid w:val="001C70B9"/>
    <w:rsid w:val="001D3164"/>
    <w:rsid w:val="001D638C"/>
    <w:rsid w:val="001D7F08"/>
    <w:rsid w:val="001D7F19"/>
    <w:rsid w:val="001E3E02"/>
    <w:rsid w:val="001E4A4D"/>
    <w:rsid w:val="001F2489"/>
    <w:rsid w:val="001F7B7C"/>
    <w:rsid w:val="002070A3"/>
    <w:rsid w:val="0021018E"/>
    <w:rsid w:val="00220388"/>
    <w:rsid w:val="002215BF"/>
    <w:rsid w:val="00223C0C"/>
    <w:rsid w:val="00226E64"/>
    <w:rsid w:val="00233600"/>
    <w:rsid w:val="00234811"/>
    <w:rsid w:val="00234951"/>
    <w:rsid w:val="00241A67"/>
    <w:rsid w:val="00247D3B"/>
    <w:rsid w:val="002526D1"/>
    <w:rsid w:val="00262770"/>
    <w:rsid w:val="002627F3"/>
    <w:rsid w:val="00264997"/>
    <w:rsid w:val="002739D2"/>
    <w:rsid w:val="00274E78"/>
    <w:rsid w:val="00277BF4"/>
    <w:rsid w:val="00280038"/>
    <w:rsid w:val="002966B7"/>
    <w:rsid w:val="002977A1"/>
    <w:rsid w:val="002A18A1"/>
    <w:rsid w:val="002A3736"/>
    <w:rsid w:val="002B033D"/>
    <w:rsid w:val="002B14FF"/>
    <w:rsid w:val="002B190A"/>
    <w:rsid w:val="002B1A43"/>
    <w:rsid w:val="002B1FC5"/>
    <w:rsid w:val="002B3206"/>
    <w:rsid w:val="002B56AC"/>
    <w:rsid w:val="002B59F6"/>
    <w:rsid w:val="002B70B3"/>
    <w:rsid w:val="002C33D1"/>
    <w:rsid w:val="002C3E56"/>
    <w:rsid w:val="002C401F"/>
    <w:rsid w:val="002D3FC9"/>
    <w:rsid w:val="002D41F9"/>
    <w:rsid w:val="002D7885"/>
    <w:rsid w:val="002E1E5D"/>
    <w:rsid w:val="002E470A"/>
    <w:rsid w:val="002E560F"/>
    <w:rsid w:val="002F1FCB"/>
    <w:rsid w:val="002F4B06"/>
    <w:rsid w:val="002F5C65"/>
    <w:rsid w:val="002F76B6"/>
    <w:rsid w:val="003031BA"/>
    <w:rsid w:val="003045F5"/>
    <w:rsid w:val="00304B2E"/>
    <w:rsid w:val="003054B9"/>
    <w:rsid w:val="00314757"/>
    <w:rsid w:val="0031659D"/>
    <w:rsid w:val="00317863"/>
    <w:rsid w:val="0032072F"/>
    <w:rsid w:val="00320A2C"/>
    <w:rsid w:val="00321F9F"/>
    <w:rsid w:val="00322B42"/>
    <w:rsid w:val="0032471A"/>
    <w:rsid w:val="003264C3"/>
    <w:rsid w:val="00327436"/>
    <w:rsid w:val="003300E0"/>
    <w:rsid w:val="00333427"/>
    <w:rsid w:val="00333F1F"/>
    <w:rsid w:val="003346C3"/>
    <w:rsid w:val="00340AFE"/>
    <w:rsid w:val="00340C80"/>
    <w:rsid w:val="00342BD7"/>
    <w:rsid w:val="00345ECD"/>
    <w:rsid w:val="00352DF1"/>
    <w:rsid w:val="00353F32"/>
    <w:rsid w:val="00355CB3"/>
    <w:rsid w:val="00357299"/>
    <w:rsid w:val="00360328"/>
    <w:rsid w:val="00360DA0"/>
    <w:rsid w:val="0036165B"/>
    <w:rsid w:val="00363E16"/>
    <w:rsid w:val="00366952"/>
    <w:rsid w:val="00367CAE"/>
    <w:rsid w:val="003729F3"/>
    <w:rsid w:val="00386FDF"/>
    <w:rsid w:val="003877A0"/>
    <w:rsid w:val="003938BC"/>
    <w:rsid w:val="00393DE7"/>
    <w:rsid w:val="00395DB6"/>
    <w:rsid w:val="003A2815"/>
    <w:rsid w:val="003A4141"/>
    <w:rsid w:val="003A4B9F"/>
    <w:rsid w:val="003A5F85"/>
    <w:rsid w:val="003B0947"/>
    <w:rsid w:val="003B1A21"/>
    <w:rsid w:val="003B39F6"/>
    <w:rsid w:val="003B3B5D"/>
    <w:rsid w:val="003B6C01"/>
    <w:rsid w:val="003C1D11"/>
    <w:rsid w:val="003C1E2C"/>
    <w:rsid w:val="003C73A7"/>
    <w:rsid w:val="003D1256"/>
    <w:rsid w:val="003D2A0F"/>
    <w:rsid w:val="003D51C8"/>
    <w:rsid w:val="003D5A66"/>
    <w:rsid w:val="003D62E5"/>
    <w:rsid w:val="003E2B41"/>
    <w:rsid w:val="003E38ED"/>
    <w:rsid w:val="003E3EBF"/>
    <w:rsid w:val="003E6DFC"/>
    <w:rsid w:val="003F0E2A"/>
    <w:rsid w:val="003F16EC"/>
    <w:rsid w:val="003F2DBD"/>
    <w:rsid w:val="003F620E"/>
    <w:rsid w:val="003F6EE2"/>
    <w:rsid w:val="003F7DD6"/>
    <w:rsid w:val="00407ADC"/>
    <w:rsid w:val="0041770A"/>
    <w:rsid w:val="00417F23"/>
    <w:rsid w:val="0042204A"/>
    <w:rsid w:val="0042208E"/>
    <w:rsid w:val="00422625"/>
    <w:rsid w:val="004244AA"/>
    <w:rsid w:val="00425FD8"/>
    <w:rsid w:val="004261B1"/>
    <w:rsid w:val="0043136C"/>
    <w:rsid w:val="00433371"/>
    <w:rsid w:val="00437BF4"/>
    <w:rsid w:val="00443962"/>
    <w:rsid w:val="004506FA"/>
    <w:rsid w:val="004626C2"/>
    <w:rsid w:val="0046303D"/>
    <w:rsid w:val="00467A86"/>
    <w:rsid w:val="00477621"/>
    <w:rsid w:val="00477B1C"/>
    <w:rsid w:val="0048592A"/>
    <w:rsid w:val="004861BB"/>
    <w:rsid w:val="00493477"/>
    <w:rsid w:val="0049402B"/>
    <w:rsid w:val="00495F84"/>
    <w:rsid w:val="00496F05"/>
    <w:rsid w:val="004A28EF"/>
    <w:rsid w:val="004A4823"/>
    <w:rsid w:val="004A69B1"/>
    <w:rsid w:val="004A6F7F"/>
    <w:rsid w:val="004B07A7"/>
    <w:rsid w:val="004B6E31"/>
    <w:rsid w:val="004B7A3B"/>
    <w:rsid w:val="004C28FA"/>
    <w:rsid w:val="004C2E92"/>
    <w:rsid w:val="004C5B8E"/>
    <w:rsid w:val="004C6508"/>
    <w:rsid w:val="004C6D15"/>
    <w:rsid w:val="004C6E04"/>
    <w:rsid w:val="004D0CBF"/>
    <w:rsid w:val="004D1F81"/>
    <w:rsid w:val="004D363A"/>
    <w:rsid w:val="004E2D3F"/>
    <w:rsid w:val="004E5DB1"/>
    <w:rsid w:val="004F22CF"/>
    <w:rsid w:val="004F283C"/>
    <w:rsid w:val="004F349F"/>
    <w:rsid w:val="004F5039"/>
    <w:rsid w:val="005062D7"/>
    <w:rsid w:val="0051228C"/>
    <w:rsid w:val="00514422"/>
    <w:rsid w:val="00515AE8"/>
    <w:rsid w:val="0051681B"/>
    <w:rsid w:val="00524F30"/>
    <w:rsid w:val="00525551"/>
    <w:rsid w:val="005259DB"/>
    <w:rsid w:val="00525E3B"/>
    <w:rsid w:val="005300BB"/>
    <w:rsid w:val="00531F4F"/>
    <w:rsid w:val="00532CE8"/>
    <w:rsid w:val="00533534"/>
    <w:rsid w:val="00540053"/>
    <w:rsid w:val="00544EC8"/>
    <w:rsid w:val="00547767"/>
    <w:rsid w:val="00547F44"/>
    <w:rsid w:val="00551135"/>
    <w:rsid w:val="005536B0"/>
    <w:rsid w:val="00554B4E"/>
    <w:rsid w:val="0055685D"/>
    <w:rsid w:val="0056014D"/>
    <w:rsid w:val="0056041A"/>
    <w:rsid w:val="005610DB"/>
    <w:rsid w:val="00563AE2"/>
    <w:rsid w:val="00564331"/>
    <w:rsid w:val="005669CA"/>
    <w:rsid w:val="00573D41"/>
    <w:rsid w:val="005807E2"/>
    <w:rsid w:val="00582AC2"/>
    <w:rsid w:val="00587C47"/>
    <w:rsid w:val="005940F5"/>
    <w:rsid w:val="0059592E"/>
    <w:rsid w:val="00596950"/>
    <w:rsid w:val="00596D1F"/>
    <w:rsid w:val="0059798E"/>
    <w:rsid w:val="005A150C"/>
    <w:rsid w:val="005A4516"/>
    <w:rsid w:val="005A6092"/>
    <w:rsid w:val="005A7466"/>
    <w:rsid w:val="005A76BA"/>
    <w:rsid w:val="005A7972"/>
    <w:rsid w:val="005B1A27"/>
    <w:rsid w:val="005B3EF2"/>
    <w:rsid w:val="005B4A1E"/>
    <w:rsid w:val="005B7A0E"/>
    <w:rsid w:val="005C0241"/>
    <w:rsid w:val="005C179E"/>
    <w:rsid w:val="005C3694"/>
    <w:rsid w:val="005D1A49"/>
    <w:rsid w:val="005D1B88"/>
    <w:rsid w:val="005D3BF2"/>
    <w:rsid w:val="005E44AA"/>
    <w:rsid w:val="005E4E1B"/>
    <w:rsid w:val="005E6D3F"/>
    <w:rsid w:val="005F21B0"/>
    <w:rsid w:val="005F2A1D"/>
    <w:rsid w:val="005F56D2"/>
    <w:rsid w:val="005F5E7D"/>
    <w:rsid w:val="00605A2B"/>
    <w:rsid w:val="00605D68"/>
    <w:rsid w:val="006114C8"/>
    <w:rsid w:val="006126BF"/>
    <w:rsid w:val="006175C5"/>
    <w:rsid w:val="00617CC0"/>
    <w:rsid w:val="00621885"/>
    <w:rsid w:val="00621B0C"/>
    <w:rsid w:val="00621D57"/>
    <w:rsid w:val="00623065"/>
    <w:rsid w:val="00624063"/>
    <w:rsid w:val="006268C7"/>
    <w:rsid w:val="00632603"/>
    <w:rsid w:val="00632852"/>
    <w:rsid w:val="00634B28"/>
    <w:rsid w:val="00637932"/>
    <w:rsid w:val="00637C73"/>
    <w:rsid w:val="0064061B"/>
    <w:rsid w:val="00641A5D"/>
    <w:rsid w:val="00643543"/>
    <w:rsid w:val="006458E7"/>
    <w:rsid w:val="00647732"/>
    <w:rsid w:val="0065230F"/>
    <w:rsid w:val="00652AE6"/>
    <w:rsid w:val="006544D2"/>
    <w:rsid w:val="006554A9"/>
    <w:rsid w:val="00655DA0"/>
    <w:rsid w:val="0066404B"/>
    <w:rsid w:val="00665F70"/>
    <w:rsid w:val="006749C4"/>
    <w:rsid w:val="00676C16"/>
    <w:rsid w:val="006835E5"/>
    <w:rsid w:val="00684029"/>
    <w:rsid w:val="00687F16"/>
    <w:rsid w:val="006936C8"/>
    <w:rsid w:val="0069756C"/>
    <w:rsid w:val="006A311E"/>
    <w:rsid w:val="006A3F70"/>
    <w:rsid w:val="006A7C4D"/>
    <w:rsid w:val="006B0047"/>
    <w:rsid w:val="006B026E"/>
    <w:rsid w:val="006B1A21"/>
    <w:rsid w:val="006B1ECA"/>
    <w:rsid w:val="006B33F7"/>
    <w:rsid w:val="006B361B"/>
    <w:rsid w:val="006C3F3B"/>
    <w:rsid w:val="006C48EC"/>
    <w:rsid w:val="006C4FB5"/>
    <w:rsid w:val="006D019C"/>
    <w:rsid w:val="006D0B05"/>
    <w:rsid w:val="006D2CC3"/>
    <w:rsid w:val="006E0DA2"/>
    <w:rsid w:val="006E3D8C"/>
    <w:rsid w:val="006F31C9"/>
    <w:rsid w:val="006F3F89"/>
    <w:rsid w:val="006F6BF6"/>
    <w:rsid w:val="00700674"/>
    <w:rsid w:val="00707088"/>
    <w:rsid w:val="00711A3B"/>
    <w:rsid w:val="0071394F"/>
    <w:rsid w:val="0071578D"/>
    <w:rsid w:val="00724EC1"/>
    <w:rsid w:val="007254AE"/>
    <w:rsid w:val="00725C31"/>
    <w:rsid w:val="00725E9B"/>
    <w:rsid w:val="007263B1"/>
    <w:rsid w:val="00726E2E"/>
    <w:rsid w:val="00730EFA"/>
    <w:rsid w:val="00733B1E"/>
    <w:rsid w:val="00735356"/>
    <w:rsid w:val="00741D6A"/>
    <w:rsid w:val="007429A7"/>
    <w:rsid w:val="00742DEE"/>
    <w:rsid w:val="00743CC0"/>
    <w:rsid w:val="00745BB9"/>
    <w:rsid w:val="00747914"/>
    <w:rsid w:val="00750367"/>
    <w:rsid w:val="00755957"/>
    <w:rsid w:val="00762CA2"/>
    <w:rsid w:val="00763136"/>
    <w:rsid w:val="00764691"/>
    <w:rsid w:val="00764C17"/>
    <w:rsid w:val="00766ACF"/>
    <w:rsid w:val="007721E8"/>
    <w:rsid w:val="00772CF2"/>
    <w:rsid w:val="00773B5F"/>
    <w:rsid w:val="00775959"/>
    <w:rsid w:val="00776B05"/>
    <w:rsid w:val="00782F0B"/>
    <w:rsid w:val="00783975"/>
    <w:rsid w:val="007842EB"/>
    <w:rsid w:val="0078522A"/>
    <w:rsid w:val="00791A4C"/>
    <w:rsid w:val="007921E4"/>
    <w:rsid w:val="007949F6"/>
    <w:rsid w:val="007955B5"/>
    <w:rsid w:val="00797BE1"/>
    <w:rsid w:val="007A17F2"/>
    <w:rsid w:val="007A2217"/>
    <w:rsid w:val="007A3071"/>
    <w:rsid w:val="007A6FDA"/>
    <w:rsid w:val="007B0B35"/>
    <w:rsid w:val="007B12FB"/>
    <w:rsid w:val="007B1956"/>
    <w:rsid w:val="007B27FB"/>
    <w:rsid w:val="007B552D"/>
    <w:rsid w:val="007B7C12"/>
    <w:rsid w:val="007C077B"/>
    <w:rsid w:val="007C1126"/>
    <w:rsid w:val="007C4DA3"/>
    <w:rsid w:val="007D1F73"/>
    <w:rsid w:val="007D4A97"/>
    <w:rsid w:val="007E0589"/>
    <w:rsid w:val="007E0865"/>
    <w:rsid w:val="007E239E"/>
    <w:rsid w:val="007E7265"/>
    <w:rsid w:val="007F4F27"/>
    <w:rsid w:val="007F7312"/>
    <w:rsid w:val="008018A5"/>
    <w:rsid w:val="0080404F"/>
    <w:rsid w:val="008058E8"/>
    <w:rsid w:val="00807A48"/>
    <w:rsid w:val="00820233"/>
    <w:rsid w:val="008204E2"/>
    <w:rsid w:val="00825869"/>
    <w:rsid w:val="008305C5"/>
    <w:rsid w:val="00831A26"/>
    <w:rsid w:val="00831ECE"/>
    <w:rsid w:val="00832EA3"/>
    <w:rsid w:val="008337CF"/>
    <w:rsid w:val="00833FFA"/>
    <w:rsid w:val="0083622D"/>
    <w:rsid w:val="0083659B"/>
    <w:rsid w:val="00836932"/>
    <w:rsid w:val="00840293"/>
    <w:rsid w:val="00846D51"/>
    <w:rsid w:val="00851ABA"/>
    <w:rsid w:val="008530AA"/>
    <w:rsid w:val="00860D0D"/>
    <w:rsid w:val="008638C9"/>
    <w:rsid w:val="00865D38"/>
    <w:rsid w:val="00866C09"/>
    <w:rsid w:val="00870915"/>
    <w:rsid w:val="00872F53"/>
    <w:rsid w:val="00874925"/>
    <w:rsid w:val="00874EF6"/>
    <w:rsid w:val="00875C74"/>
    <w:rsid w:val="0088042F"/>
    <w:rsid w:val="00885BE5"/>
    <w:rsid w:val="0089212E"/>
    <w:rsid w:val="0089724F"/>
    <w:rsid w:val="00897BDA"/>
    <w:rsid w:val="008B0D63"/>
    <w:rsid w:val="008B43FC"/>
    <w:rsid w:val="008C0F06"/>
    <w:rsid w:val="008C0FF9"/>
    <w:rsid w:val="008C5FC3"/>
    <w:rsid w:val="008C7791"/>
    <w:rsid w:val="008D1AE1"/>
    <w:rsid w:val="008D3455"/>
    <w:rsid w:val="008D3CB2"/>
    <w:rsid w:val="008E00F4"/>
    <w:rsid w:val="008E372E"/>
    <w:rsid w:val="008E4C09"/>
    <w:rsid w:val="008E7670"/>
    <w:rsid w:val="008F018B"/>
    <w:rsid w:val="008F1BFB"/>
    <w:rsid w:val="008F2285"/>
    <w:rsid w:val="008F33E0"/>
    <w:rsid w:val="008F342C"/>
    <w:rsid w:val="00900098"/>
    <w:rsid w:val="00901099"/>
    <w:rsid w:val="00901E49"/>
    <w:rsid w:val="00902653"/>
    <w:rsid w:val="009031B0"/>
    <w:rsid w:val="00903F0D"/>
    <w:rsid w:val="009054A0"/>
    <w:rsid w:val="009122C7"/>
    <w:rsid w:val="00914413"/>
    <w:rsid w:val="00914A6E"/>
    <w:rsid w:val="00920D40"/>
    <w:rsid w:val="00921283"/>
    <w:rsid w:val="00925C7E"/>
    <w:rsid w:val="00927147"/>
    <w:rsid w:val="00930D32"/>
    <w:rsid w:val="00932048"/>
    <w:rsid w:val="00935D64"/>
    <w:rsid w:val="00935F93"/>
    <w:rsid w:val="00936756"/>
    <w:rsid w:val="00937020"/>
    <w:rsid w:val="00940813"/>
    <w:rsid w:val="00945E5B"/>
    <w:rsid w:val="00952891"/>
    <w:rsid w:val="00954697"/>
    <w:rsid w:val="00955383"/>
    <w:rsid w:val="009563D8"/>
    <w:rsid w:val="00957138"/>
    <w:rsid w:val="009664A3"/>
    <w:rsid w:val="009720E3"/>
    <w:rsid w:val="0097363E"/>
    <w:rsid w:val="009851C2"/>
    <w:rsid w:val="00985A2F"/>
    <w:rsid w:val="00985E96"/>
    <w:rsid w:val="0099297F"/>
    <w:rsid w:val="00993ED6"/>
    <w:rsid w:val="00997BC3"/>
    <w:rsid w:val="009A08D9"/>
    <w:rsid w:val="009A2680"/>
    <w:rsid w:val="009A3F6E"/>
    <w:rsid w:val="009A64FB"/>
    <w:rsid w:val="009A797B"/>
    <w:rsid w:val="009A7ECC"/>
    <w:rsid w:val="009C11AA"/>
    <w:rsid w:val="009C4A7B"/>
    <w:rsid w:val="009C5C7D"/>
    <w:rsid w:val="009C6AB4"/>
    <w:rsid w:val="009D10D8"/>
    <w:rsid w:val="009D2E98"/>
    <w:rsid w:val="009D4302"/>
    <w:rsid w:val="009D442E"/>
    <w:rsid w:val="009D446E"/>
    <w:rsid w:val="009D4C84"/>
    <w:rsid w:val="009D6156"/>
    <w:rsid w:val="009D6871"/>
    <w:rsid w:val="009D6EF7"/>
    <w:rsid w:val="009E1D95"/>
    <w:rsid w:val="009E3371"/>
    <w:rsid w:val="009F0FCF"/>
    <w:rsid w:val="009F3ED9"/>
    <w:rsid w:val="009F4606"/>
    <w:rsid w:val="009F7D77"/>
    <w:rsid w:val="00A10E8E"/>
    <w:rsid w:val="00A15A6B"/>
    <w:rsid w:val="00A239C9"/>
    <w:rsid w:val="00A24A69"/>
    <w:rsid w:val="00A26C8A"/>
    <w:rsid w:val="00A32CBA"/>
    <w:rsid w:val="00A34666"/>
    <w:rsid w:val="00A36382"/>
    <w:rsid w:val="00A418AC"/>
    <w:rsid w:val="00A4428E"/>
    <w:rsid w:val="00A46A2A"/>
    <w:rsid w:val="00A57F84"/>
    <w:rsid w:val="00A57FD3"/>
    <w:rsid w:val="00A624BC"/>
    <w:rsid w:val="00A6574C"/>
    <w:rsid w:val="00A672C9"/>
    <w:rsid w:val="00A73193"/>
    <w:rsid w:val="00A73C8F"/>
    <w:rsid w:val="00A73CEB"/>
    <w:rsid w:val="00A74A41"/>
    <w:rsid w:val="00A75086"/>
    <w:rsid w:val="00A82F26"/>
    <w:rsid w:val="00A9369A"/>
    <w:rsid w:val="00AA07D3"/>
    <w:rsid w:val="00AA5962"/>
    <w:rsid w:val="00AB1209"/>
    <w:rsid w:val="00AB538C"/>
    <w:rsid w:val="00AC0111"/>
    <w:rsid w:val="00AC318E"/>
    <w:rsid w:val="00AC597E"/>
    <w:rsid w:val="00AC7CE0"/>
    <w:rsid w:val="00AD09B0"/>
    <w:rsid w:val="00AD3D05"/>
    <w:rsid w:val="00AD4FAD"/>
    <w:rsid w:val="00AD67E6"/>
    <w:rsid w:val="00AE2120"/>
    <w:rsid w:val="00AE27F1"/>
    <w:rsid w:val="00AE6ED9"/>
    <w:rsid w:val="00AF2A19"/>
    <w:rsid w:val="00AF3A80"/>
    <w:rsid w:val="00B0370F"/>
    <w:rsid w:val="00B03E78"/>
    <w:rsid w:val="00B04D8E"/>
    <w:rsid w:val="00B04DAC"/>
    <w:rsid w:val="00B0527C"/>
    <w:rsid w:val="00B06ED2"/>
    <w:rsid w:val="00B11736"/>
    <w:rsid w:val="00B11D2B"/>
    <w:rsid w:val="00B25E6C"/>
    <w:rsid w:val="00B2623F"/>
    <w:rsid w:val="00B27A75"/>
    <w:rsid w:val="00B32CE9"/>
    <w:rsid w:val="00B34123"/>
    <w:rsid w:val="00B34525"/>
    <w:rsid w:val="00B3452D"/>
    <w:rsid w:val="00B35F17"/>
    <w:rsid w:val="00B403C5"/>
    <w:rsid w:val="00B42E31"/>
    <w:rsid w:val="00B433C9"/>
    <w:rsid w:val="00B43586"/>
    <w:rsid w:val="00B45F37"/>
    <w:rsid w:val="00B47C42"/>
    <w:rsid w:val="00B50336"/>
    <w:rsid w:val="00B53109"/>
    <w:rsid w:val="00B54112"/>
    <w:rsid w:val="00B55C34"/>
    <w:rsid w:val="00B572E4"/>
    <w:rsid w:val="00B60E76"/>
    <w:rsid w:val="00B6249A"/>
    <w:rsid w:val="00B625E7"/>
    <w:rsid w:val="00B668B5"/>
    <w:rsid w:val="00B66D33"/>
    <w:rsid w:val="00B7043D"/>
    <w:rsid w:val="00B704F5"/>
    <w:rsid w:val="00B71E94"/>
    <w:rsid w:val="00B74CEF"/>
    <w:rsid w:val="00B809C2"/>
    <w:rsid w:val="00B81123"/>
    <w:rsid w:val="00B84C8B"/>
    <w:rsid w:val="00B8749C"/>
    <w:rsid w:val="00B94270"/>
    <w:rsid w:val="00BA0857"/>
    <w:rsid w:val="00BA14F3"/>
    <w:rsid w:val="00BA2FD2"/>
    <w:rsid w:val="00BA7A6E"/>
    <w:rsid w:val="00BB0AB2"/>
    <w:rsid w:val="00BB4A56"/>
    <w:rsid w:val="00BC1AEF"/>
    <w:rsid w:val="00BC25FE"/>
    <w:rsid w:val="00BC317C"/>
    <w:rsid w:val="00BC4500"/>
    <w:rsid w:val="00BC630E"/>
    <w:rsid w:val="00BD3B0C"/>
    <w:rsid w:val="00BD4AB5"/>
    <w:rsid w:val="00BD53E3"/>
    <w:rsid w:val="00BD65C2"/>
    <w:rsid w:val="00BD66C7"/>
    <w:rsid w:val="00BE3DB2"/>
    <w:rsid w:val="00BE535E"/>
    <w:rsid w:val="00C022AC"/>
    <w:rsid w:val="00C120A0"/>
    <w:rsid w:val="00C122D2"/>
    <w:rsid w:val="00C15C8D"/>
    <w:rsid w:val="00C16187"/>
    <w:rsid w:val="00C1715B"/>
    <w:rsid w:val="00C17F49"/>
    <w:rsid w:val="00C20427"/>
    <w:rsid w:val="00C248FA"/>
    <w:rsid w:val="00C25903"/>
    <w:rsid w:val="00C25B31"/>
    <w:rsid w:val="00C370A1"/>
    <w:rsid w:val="00C4153C"/>
    <w:rsid w:val="00C4514E"/>
    <w:rsid w:val="00C5108C"/>
    <w:rsid w:val="00C52A7E"/>
    <w:rsid w:val="00C57128"/>
    <w:rsid w:val="00C60BCA"/>
    <w:rsid w:val="00C60F7A"/>
    <w:rsid w:val="00C63818"/>
    <w:rsid w:val="00C70386"/>
    <w:rsid w:val="00C70957"/>
    <w:rsid w:val="00C74F26"/>
    <w:rsid w:val="00C75F29"/>
    <w:rsid w:val="00C76241"/>
    <w:rsid w:val="00C80DF0"/>
    <w:rsid w:val="00C82D05"/>
    <w:rsid w:val="00C82F40"/>
    <w:rsid w:val="00C92029"/>
    <w:rsid w:val="00C96A07"/>
    <w:rsid w:val="00CA283C"/>
    <w:rsid w:val="00CA2D60"/>
    <w:rsid w:val="00CA406A"/>
    <w:rsid w:val="00CA4992"/>
    <w:rsid w:val="00CA570A"/>
    <w:rsid w:val="00CA5CBB"/>
    <w:rsid w:val="00CB0C4A"/>
    <w:rsid w:val="00CB10DA"/>
    <w:rsid w:val="00CB23C0"/>
    <w:rsid w:val="00CB6431"/>
    <w:rsid w:val="00CB657A"/>
    <w:rsid w:val="00CC2932"/>
    <w:rsid w:val="00CC3684"/>
    <w:rsid w:val="00CC5E0D"/>
    <w:rsid w:val="00CC6FA9"/>
    <w:rsid w:val="00CD0A08"/>
    <w:rsid w:val="00CD1083"/>
    <w:rsid w:val="00CD33F5"/>
    <w:rsid w:val="00CD573B"/>
    <w:rsid w:val="00CE01DF"/>
    <w:rsid w:val="00CE065A"/>
    <w:rsid w:val="00CE0AD2"/>
    <w:rsid w:val="00CE1282"/>
    <w:rsid w:val="00CE50A1"/>
    <w:rsid w:val="00CF4365"/>
    <w:rsid w:val="00D02186"/>
    <w:rsid w:val="00D03D8A"/>
    <w:rsid w:val="00D055D2"/>
    <w:rsid w:val="00D10E69"/>
    <w:rsid w:val="00D1245A"/>
    <w:rsid w:val="00D13095"/>
    <w:rsid w:val="00D15C1D"/>
    <w:rsid w:val="00D22C55"/>
    <w:rsid w:val="00D24509"/>
    <w:rsid w:val="00D34420"/>
    <w:rsid w:val="00D42C72"/>
    <w:rsid w:val="00D53BFD"/>
    <w:rsid w:val="00D54A7D"/>
    <w:rsid w:val="00D629D4"/>
    <w:rsid w:val="00D63582"/>
    <w:rsid w:val="00D64F2F"/>
    <w:rsid w:val="00D70982"/>
    <w:rsid w:val="00D7465B"/>
    <w:rsid w:val="00D822C5"/>
    <w:rsid w:val="00D841CB"/>
    <w:rsid w:val="00D87584"/>
    <w:rsid w:val="00D93158"/>
    <w:rsid w:val="00D93A1C"/>
    <w:rsid w:val="00D95121"/>
    <w:rsid w:val="00D9522F"/>
    <w:rsid w:val="00D95F64"/>
    <w:rsid w:val="00DA0018"/>
    <w:rsid w:val="00DA58E7"/>
    <w:rsid w:val="00DA7270"/>
    <w:rsid w:val="00DA7C7B"/>
    <w:rsid w:val="00DB0188"/>
    <w:rsid w:val="00DB2339"/>
    <w:rsid w:val="00DB6B71"/>
    <w:rsid w:val="00DB74D1"/>
    <w:rsid w:val="00DC195D"/>
    <w:rsid w:val="00DC3345"/>
    <w:rsid w:val="00DC3F0F"/>
    <w:rsid w:val="00DC4022"/>
    <w:rsid w:val="00DC513F"/>
    <w:rsid w:val="00DC7F85"/>
    <w:rsid w:val="00DD2818"/>
    <w:rsid w:val="00DD2CD0"/>
    <w:rsid w:val="00DD2EEC"/>
    <w:rsid w:val="00DD5E82"/>
    <w:rsid w:val="00DE1BA4"/>
    <w:rsid w:val="00DE3B14"/>
    <w:rsid w:val="00DF77E6"/>
    <w:rsid w:val="00E05EBB"/>
    <w:rsid w:val="00E128D3"/>
    <w:rsid w:val="00E12ED2"/>
    <w:rsid w:val="00E212DD"/>
    <w:rsid w:val="00E23345"/>
    <w:rsid w:val="00E25272"/>
    <w:rsid w:val="00E26754"/>
    <w:rsid w:val="00E303EF"/>
    <w:rsid w:val="00E3270C"/>
    <w:rsid w:val="00E3376B"/>
    <w:rsid w:val="00E3651F"/>
    <w:rsid w:val="00E37B13"/>
    <w:rsid w:val="00E472D2"/>
    <w:rsid w:val="00E544EC"/>
    <w:rsid w:val="00E55C2D"/>
    <w:rsid w:val="00E57823"/>
    <w:rsid w:val="00E6148A"/>
    <w:rsid w:val="00E66F38"/>
    <w:rsid w:val="00E67357"/>
    <w:rsid w:val="00E7314F"/>
    <w:rsid w:val="00E7321A"/>
    <w:rsid w:val="00E76BE1"/>
    <w:rsid w:val="00E805E6"/>
    <w:rsid w:val="00E81315"/>
    <w:rsid w:val="00E8150E"/>
    <w:rsid w:val="00E81556"/>
    <w:rsid w:val="00E81B2C"/>
    <w:rsid w:val="00E8415C"/>
    <w:rsid w:val="00E84D24"/>
    <w:rsid w:val="00E902D7"/>
    <w:rsid w:val="00E907FC"/>
    <w:rsid w:val="00E920FD"/>
    <w:rsid w:val="00E97A8D"/>
    <w:rsid w:val="00EA4CED"/>
    <w:rsid w:val="00EA7CF2"/>
    <w:rsid w:val="00EB279A"/>
    <w:rsid w:val="00EB59D1"/>
    <w:rsid w:val="00EB6F7E"/>
    <w:rsid w:val="00EC01B6"/>
    <w:rsid w:val="00EC26B2"/>
    <w:rsid w:val="00EC6364"/>
    <w:rsid w:val="00ED1345"/>
    <w:rsid w:val="00EE0889"/>
    <w:rsid w:val="00EE6622"/>
    <w:rsid w:val="00EF02C4"/>
    <w:rsid w:val="00EF0A77"/>
    <w:rsid w:val="00EF756A"/>
    <w:rsid w:val="00F0064F"/>
    <w:rsid w:val="00F0251E"/>
    <w:rsid w:val="00F041F3"/>
    <w:rsid w:val="00F12A80"/>
    <w:rsid w:val="00F13A37"/>
    <w:rsid w:val="00F13A88"/>
    <w:rsid w:val="00F16B4F"/>
    <w:rsid w:val="00F17738"/>
    <w:rsid w:val="00F2319A"/>
    <w:rsid w:val="00F23C25"/>
    <w:rsid w:val="00F252E4"/>
    <w:rsid w:val="00F2781F"/>
    <w:rsid w:val="00F33FCA"/>
    <w:rsid w:val="00F34A22"/>
    <w:rsid w:val="00F3720B"/>
    <w:rsid w:val="00F37854"/>
    <w:rsid w:val="00F44C37"/>
    <w:rsid w:val="00F44E0B"/>
    <w:rsid w:val="00F452D4"/>
    <w:rsid w:val="00F50140"/>
    <w:rsid w:val="00F51AB0"/>
    <w:rsid w:val="00F561C0"/>
    <w:rsid w:val="00F56FE9"/>
    <w:rsid w:val="00F6244E"/>
    <w:rsid w:val="00F722F7"/>
    <w:rsid w:val="00F7510D"/>
    <w:rsid w:val="00F85AD8"/>
    <w:rsid w:val="00F9069A"/>
    <w:rsid w:val="00F956E2"/>
    <w:rsid w:val="00F96849"/>
    <w:rsid w:val="00F96AD8"/>
    <w:rsid w:val="00F97E97"/>
    <w:rsid w:val="00FA4444"/>
    <w:rsid w:val="00FA7647"/>
    <w:rsid w:val="00FB0BCF"/>
    <w:rsid w:val="00FB3969"/>
    <w:rsid w:val="00FB3C85"/>
    <w:rsid w:val="00FB3D99"/>
    <w:rsid w:val="00FB49DE"/>
    <w:rsid w:val="00FB7566"/>
    <w:rsid w:val="00FB7BA5"/>
    <w:rsid w:val="00FC16D4"/>
    <w:rsid w:val="00FC57CA"/>
    <w:rsid w:val="00FD1693"/>
    <w:rsid w:val="00FD2366"/>
    <w:rsid w:val="00FD52CD"/>
    <w:rsid w:val="00FD56C4"/>
    <w:rsid w:val="00FE2D5D"/>
    <w:rsid w:val="00FE34FD"/>
    <w:rsid w:val="00FE3C74"/>
    <w:rsid w:val="00FE730F"/>
    <w:rsid w:val="00FF206F"/>
    <w:rsid w:val="00FF5484"/>
    <w:rsid w:val="00FF6A4A"/>
    <w:rsid w:val="00FF7269"/>
    <w:rsid w:val="0952EBED"/>
    <w:rsid w:val="1148AF9C"/>
    <w:rsid w:val="4711AE98"/>
    <w:rsid w:val="58EE06D7"/>
    <w:rsid w:val="5CB5F92F"/>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EF94A66"/>
  <w15:docId w15:val="{B812123C-D092-EC4B-B2A4-EA5B4B342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2E81"/>
    <w:pPr>
      <w:widowControl w:val="0"/>
      <w:suppressAutoHyphens/>
    </w:pPr>
    <w:rPr>
      <w:rFonts w:ascii="Verdana" w:hAnsi="Verdana" w:cs="Verdana"/>
      <w:sz w:val="24"/>
      <w:szCs w:val="20"/>
      <w:lang w:val="en-US" w:eastAsia="ar-SA"/>
    </w:rPr>
  </w:style>
  <w:style w:type="paragraph" w:styleId="berschrift3">
    <w:name w:val="heading 3"/>
    <w:basedOn w:val="Standard"/>
    <w:link w:val="berschrift3Zchn"/>
    <w:uiPriority w:val="99"/>
    <w:qFormat/>
    <w:rsid w:val="002E560F"/>
    <w:pPr>
      <w:widowControl/>
      <w:suppressAutoHyphens w:val="0"/>
      <w:spacing w:before="100" w:beforeAutospacing="1" w:after="100" w:afterAutospacing="1"/>
      <w:outlineLvl w:val="2"/>
    </w:pPr>
    <w:rPr>
      <w:rFonts w:ascii="Times New Roman" w:eastAsia="Times New Roman" w:hAnsi="Times New Roman" w:cs="Times New Roman"/>
      <w:b/>
      <w:bCs/>
      <w:sz w:val="27"/>
      <w:szCs w:val="27"/>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9"/>
    <w:locked/>
    <w:rsid w:val="002E560F"/>
    <w:rPr>
      <w:rFonts w:ascii="Times New Roman" w:hAnsi="Times New Roman" w:cs="Times New Roman"/>
      <w:b/>
      <w:bCs/>
      <w:sz w:val="27"/>
      <w:szCs w:val="27"/>
      <w:lang w:eastAsia="de-DE"/>
    </w:rPr>
  </w:style>
  <w:style w:type="paragraph" w:styleId="Kopfzeile">
    <w:name w:val="header"/>
    <w:basedOn w:val="Standard"/>
    <w:link w:val="KopfzeileZchn"/>
    <w:uiPriority w:val="99"/>
    <w:rsid w:val="0059798E"/>
    <w:pPr>
      <w:tabs>
        <w:tab w:val="center" w:pos="4536"/>
        <w:tab w:val="right" w:pos="9072"/>
      </w:tabs>
    </w:pPr>
  </w:style>
  <w:style w:type="character" w:customStyle="1" w:styleId="KopfzeileZchn">
    <w:name w:val="Kopfzeile Zchn"/>
    <w:basedOn w:val="Absatz-Standardschriftart"/>
    <w:link w:val="Kopfzeile"/>
    <w:uiPriority w:val="99"/>
    <w:locked/>
    <w:rsid w:val="0059798E"/>
    <w:rPr>
      <w:rFonts w:ascii="Verdana" w:hAnsi="Verdana" w:cs="Verdana"/>
      <w:sz w:val="20"/>
      <w:szCs w:val="20"/>
      <w:lang w:val="en-US" w:eastAsia="ar-SA" w:bidi="ar-SA"/>
    </w:rPr>
  </w:style>
  <w:style w:type="paragraph" w:styleId="Fuzeile">
    <w:name w:val="footer"/>
    <w:basedOn w:val="Standard"/>
    <w:link w:val="FuzeileZchn"/>
    <w:uiPriority w:val="99"/>
    <w:rsid w:val="0059798E"/>
    <w:pPr>
      <w:tabs>
        <w:tab w:val="center" w:pos="4536"/>
        <w:tab w:val="right" w:pos="9072"/>
      </w:tabs>
    </w:pPr>
  </w:style>
  <w:style w:type="character" w:customStyle="1" w:styleId="FuzeileZchn">
    <w:name w:val="Fußzeile Zchn"/>
    <w:basedOn w:val="Absatz-Standardschriftart"/>
    <w:link w:val="Fuzeile"/>
    <w:uiPriority w:val="99"/>
    <w:locked/>
    <w:rsid w:val="0059798E"/>
    <w:rPr>
      <w:rFonts w:ascii="Verdana" w:hAnsi="Verdana" w:cs="Verdana"/>
      <w:sz w:val="20"/>
      <w:szCs w:val="20"/>
      <w:lang w:val="en-US" w:eastAsia="ar-SA" w:bidi="ar-SA"/>
    </w:rPr>
  </w:style>
  <w:style w:type="character" w:styleId="Fett">
    <w:name w:val="Strong"/>
    <w:basedOn w:val="Absatz-Standardschriftart"/>
    <w:uiPriority w:val="99"/>
    <w:qFormat/>
    <w:rsid w:val="0048592A"/>
    <w:rPr>
      <w:rFonts w:cs="Times New Roman"/>
      <w:b/>
      <w:bCs/>
    </w:rPr>
  </w:style>
  <w:style w:type="character" w:styleId="Hyperlink">
    <w:name w:val="Hyperlink"/>
    <w:basedOn w:val="Absatz-Standardschriftart"/>
    <w:uiPriority w:val="99"/>
    <w:rsid w:val="000562F1"/>
    <w:rPr>
      <w:rFonts w:cs="Times New Roman"/>
      <w:b/>
      <w:color w:val="FF9900"/>
      <w:u w:val="single"/>
    </w:rPr>
  </w:style>
  <w:style w:type="paragraph" w:styleId="Listenabsatz">
    <w:name w:val="List Paragraph"/>
    <w:basedOn w:val="Standard"/>
    <w:uiPriority w:val="99"/>
    <w:qFormat/>
    <w:rsid w:val="0032072F"/>
    <w:pPr>
      <w:ind w:left="720"/>
      <w:contextualSpacing/>
    </w:pPr>
  </w:style>
  <w:style w:type="paragraph" w:customStyle="1" w:styleId="contenttext">
    <w:name w:val="content_text"/>
    <w:basedOn w:val="Standard"/>
    <w:uiPriority w:val="99"/>
    <w:rsid w:val="00D42C72"/>
    <w:pPr>
      <w:widowControl/>
      <w:suppressAutoHyphens w:val="0"/>
      <w:spacing w:before="100" w:beforeAutospacing="1" w:after="100" w:afterAutospacing="1"/>
    </w:pPr>
    <w:rPr>
      <w:rFonts w:ascii="Times New Roman" w:eastAsia="Times New Roman" w:hAnsi="Times New Roman" w:cs="Times New Roman"/>
      <w:szCs w:val="24"/>
      <w:lang w:val="de-DE" w:eastAsia="de-DE"/>
    </w:rPr>
  </w:style>
  <w:style w:type="paragraph" w:styleId="StandardWeb">
    <w:name w:val="Normal (Web)"/>
    <w:basedOn w:val="Standard"/>
    <w:uiPriority w:val="99"/>
    <w:rsid w:val="00762CA2"/>
    <w:pPr>
      <w:widowControl/>
      <w:suppressAutoHyphens w:val="0"/>
      <w:spacing w:before="100" w:beforeAutospacing="1" w:after="100" w:afterAutospacing="1"/>
    </w:pPr>
    <w:rPr>
      <w:rFonts w:ascii="Times" w:hAnsi="Times" w:cs="Times New Roman"/>
      <w:sz w:val="20"/>
      <w:lang w:val="de-DE" w:eastAsia="de-DE"/>
    </w:rPr>
  </w:style>
  <w:style w:type="paragraph" w:styleId="Sprechblasentext">
    <w:name w:val="Balloon Text"/>
    <w:basedOn w:val="Standard"/>
    <w:link w:val="SprechblasentextZchn"/>
    <w:uiPriority w:val="99"/>
    <w:semiHidden/>
    <w:rsid w:val="00866C0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866C09"/>
    <w:rPr>
      <w:rFonts w:ascii="Tahoma" w:hAnsi="Tahoma" w:cs="Tahoma"/>
      <w:sz w:val="16"/>
      <w:szCs w:val="16"/>
      <w:lang w:val="en-US" w:eastAsia="ar-SA" w:bidi="ar-SA"/>
    </w:rPr>
  </w:style>
  <w:style w:type="character" w:customStyle="1" w:styleId="NichtaufgelsteErwhnung1">
    <w:name w:val="Nicht aufgelöste Erwähnung1"/>
    <w:basedOn w:val="Absatz-Standardschriftart"/>
    <w:uiPriority w:val="99"/>
    <w:semiHidden/>
    <w:rsid w:val="007B552D"/>
    <w:rPr>
      <w:rFonts w:cs="Times New Roman"/>
      <w:color w:val="605E5C"/>
      <w:shd w:val="clear" w:color="auto" w:fill="E1DFDD"/>
    </w:rPr>
  </w:style>
  <w:style w:type="character" w:customStyle="1" w:styleId="apple-converted-space">
    <w:name w:val="apple-converted-space"/>
    <w:basedOn w:val="Absatz-Standardschriftart"/>
    <w:rsid w:val="001940D7"/>
    <w:rPr>
      <w:rFonts w:cs="Times New Roman"/>
    </w:rPr>
  </w:style>
  <w:style w:type="character" w:styleId="Kommentarzeichen">
    <w:name w:val="annotation reference"/>
    <w:basedOn w:val="Absatz-Standardschriftart"/>
    <w:uiPriority w:val="99"/>
    <w:semiHidden/>
    <w:rsid w:val="00B84C8B"/>
    <w:rPr>
      <w:rFonts w:cs="Times New Roman"/>
      <w:sz w:val="16"/>
      <w:szCs w:val="16"/>
    </w:rPr>
  </w:style>
  <w:style w:type="paragraph" w:styleId="Kommentartext">
    <w:name w:val="annotation text"/>
    <w:basedOn w:val="Standard"/>
    <w:link w:val="KommentartextZchn"/>
    <w:uiPriority w:val="99"/>
    <w:semiHidden/>
    <w:rsid w:val="00B84C8B"/>
    <w:rPr>
      <w:sz w:val="20"/>
    </w:rPr>
  </w:style>
  <w:style w:type="character" w:customStyle="1" w:styleId="KommentartextZchn">
    <w:name w:val="Kommentartext Zchn"/>
    <w:basedOn w:val="Absatz-Standardschriftart"/>
    <w:link w:val="Kommentartext"/>
    <w:uiPriority w:val="99"/>
    <w:semiHidden/>
    <w:locked/>
    <w:rsid w:val="00B84C8B"/>
    <w:rPr>
      <w:rFonts w:ascii="Verdana" w:hAnsi="Verdana" w:cs="Verdana"/>
      <w:sz w:val="20"/>
      <w:szCs w:val="20"/>
      <w:lang w:val="en-US" w:eastAsia="ar-SA" w:bidi="ar-SA"/>
    </w:rPr>
  </w:style>
  <w:style w:type="paragraph" w:styleId="Kommentarthema">
    <w:name w:val="annotation subject"/>
    <w:basedOn w:val="Kommentartext"/>
    <w:next w:val="Kommentartext"/>
    <w:link w:val="KommentarthemaZchn"/>
    <w:uiPriority w:val="99"/>
    <w:semiHidden/>
    <w:rsid w:val="00B84C8B"/>
    <w:rPr>
      <w:b/>
      <w:bCs/>
    </w:rPr>
  </w:style>
  <w:style w:type="character" w:customStyle="1" w:styleId="KommentarthemaZchn">
    <w:name w:val="Kommentarthema Zchn"/>
    <w:basedOn w:val="KommentartextZchn"/>
    <w:link w:val="Kommentarthema"/>
    <w:uiPriority w:val="99"/>
    <w:semiHidden/>
    <w:locked/>
    <w:rsid w:val="00B84C8B"/>
    <w:rPr>
      <w:rFonts w:ascii="Verdana" w:hAnsi="Verdana" w:cs="Verdana"/>
      <w:b/>
      <w:bCs/>
      <w:sz w:val="20"/>
      <w:szCs w:val="20"/>
      <w:lang w:val="en-US" w:eastAsia="ar-SA" w:bidi="ar-SA"/>
    </w:rPr>
  </w:style>
  <w:style w:type="character" w:styleId="NichtaufgelsteErwhnung">
    <w:name w:val="Unresolved Mention"/>
    <w:basedOn w:val="Absatz-Standardschriftart"/>
    <w:uiPriority w:val="99"/>
    <w:semiHidden/>
    <w:unhideWhenUsed/>
    <w:rsid w:val="009D4C84"/>
    <w:rPr>
      <w:color w:val="605E5C"/>
      <w:shd w:val="clear" w:color="auto" w:fill="E1DFDD"/>
    </w:rPr>
  </w:style>
  <w:style w:type="paragraph" w:styleId="Aufzhlungszeichen">
    <w:name w:val="List Bullet"/>
    <w:basedOn w:val="Standard"/>
    <w:uiPriority w:val="99"/>
    <w:unhideWhenUsed/>
    <w:rsid w:val="00F13A88"/>
    <w:pPr>
      <w:numPr>
        <w:numId w:val="15"/>
      </w:numPr>
      <w:contextualSpacing/>
    </w:pPr>
  </w:style>
  <w:style w:type="character" w:styleId="BesuchterLink">
    <w:name w:val="FollowedHyperlink"/>
    <w:basedOn w:val="Absatz-Standardschriftart"/>
    <w:uiPriority w:val="99"/>
    <w:semiHidden/>
    <w:unhideWhenUsed/>
    <w:rsid w:val="005807E2"/>
    <w:rPr>
      <w:color w:val="800080" w:themeColor="followedHyperlink"/>
      <w:u w:val="single"/>
    </w:rPr>
  </w:style>
  <w:style w:type="character" w:customStyle="1" w:styleId="normaltextrun">
    <w:name w:val="normaltextrun"/>
    <w:basedOn w:val="Absatz-Standardschriftart"/>
    <w:rsid w:val="00C60F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746725">
      <w:bodyDiv w:val="1"/>
      <w:marLeft w:val="0"/>
      <w:marRight w:val="0"/>
      <w:marTop w:val="0"/>
      <w:marBottom w:val="0"/>
      <w:divBdr>
        <w:top w:val="none" w:sz="0" w:space="0" w:color="auto"/>
        <w:left w:val="none" w:sz="0" w:space="0" w:color="auto"/>
        <w:bottom w:val="none" w:sz="0" w:space="0" w:color="auto"/>
        <w:right w:val="none" w:sz="0" w:space="0" w:color="auto"/>
      </w:divBdr>
    </w:div>
    <w:div w:id="1205404108">
      <w:marLeft w:val="0"/>
      <w:marRight w:val="0"/>
      <w:marTop w:val="0"/>
      <w:marBottom w:val="0"/>
      <w:divBdr>
        <w:top w:val="none" w:sz="0" w:space="0" w:color="auto"/>
        <w:left w:val="none" w:sz="0" w:space="0" w:color="auto"/>
        <w:bottom w:val="none" w:sz="0" w:space="0" w:color="auto"/>
        <w:right w:val="none" w:sz="0" w:space="0" w:color="auto"/>
      </w:divBdr>
    </w:div>
    <w:div w:id="1205404111">
      <w:marLeft w:val="0"/>
      <w:marRight w:val="0"/>
      <w:marTop w:val="0"/>
      <w:marBottom w:val="0"/>
      <w:divBdr>
        <w:top w:val="none" w:sz="0" w:space="0" w:color="auto"/>
        <w:left w:val="none" w:sz="0" w:space="0" w:color="auto"/>
        <w:bottom w:val="none" w:sz="0" w:space="0" w:color="auto"/>
        <w:right w:val="none" w:sz="0" w:space="0" w:color="auto"/>
      </w:divBdr>
    </w:div>
    <w:div w:id="1205404113">
      <w:marLeft w:val="0"/>
      <w:marRight w:val="0"/>
      <w:marTop w:val="0"/>
      <w:marBottom w:val="0"/>
      <w:divBdr>
        <w:top w:val="none" w:sz="0" w:space="0" w:color="auto"/>
        <w:left w:val="none" w:sz="0" w:space="0" w:color="auto"/>
        <w:bottom w:val="none" w:sz="0" w:space="0" w:color="auto"/>
        <w:right w:val="none" w:sz="0" w:space="0" w:color="auto"/>
      </w:divBdr>
    </w:div>
    <w:div w:id="1205404115">
      <w:marLeft w:val="0"/>
      <w:marRight w:val="0"/>
      <w:marTop w:val="0"/>
      <w:marBottom w:val="0"/>
      <w:divBdr>
        <w:top w:val="none" w:sz="0" w:space="0" w:color="auto"/>
        <w:left w:val="none" w:sz="0" w:space="0" w:color="auto"/>
        <w:bottom w:val="none" w:sz="0" w:space="0" w:color="auto"/>
        <w:right w:val="none" w:sz="0" w:space="0" w:color="auto"/>
      </w:divBdr>
    </w:div>
    <w:div w:id="1205404116">
      <w:marLeft w:val="0"/>
      <w:marRight w:val="0"/>
      <w:marTop w:val="0"/>
      <w:marBottom w:val="0"/>
      <w:divBdr>
        <w:top w:val="none" w:sz="0" w:space="0" w:color="auto"/>
        <w:left w:val="none" w:sz="0" w:space="0" w:color="auto"/>
        <w:bottom w:val="none" w:sz="0" w:space="0" w:color="auto"/>
        <w:right w:val="none" w:sz="0" w:space="0" w:color="auto"/>
      </w:divBdr>
      <w:divsChild>
        <w:div w:id="1205404126">
          <w:marLeft w:val="0"/>
          <w:marRight w:val="0"/>
          <w:marTop w:val="0"/>
          <w:marBottom w:val="0"/>
          <w:divBdr>
            <w:top w:val="none" w:sz="0" w:space="0" w:color="auto"/>
            <w:left w:val="none" w:sz="0" w:space="0" w:color="auto"/>
            <w:bottom w:val="none" w:sz="0" w:space="0" w:color="auto"/>
            <w:right w:val="none" w:sz="0" w:space="0" w:color="auto"/>
          </w:divBdr>
          <w:divsChild>
            <w:div w:id="1205404110">
              <w:marLeft w:val="0"/>
              <w:marRight w:val="0"/>
              <w:marTop w:val="0"/>
              <w:marBottom w:val="0"/>
              <w:divBdr>
                <w:top w:val="none" w:sz="0" w:space="0" w:color="auto"/>
                <w:left w:val="none" w:sz="0" w:space="0" w:color="auto"/>
                <w:bottom w:val="none" w:sz="0" w:space="0" w:color="auto"/>
                <w:right w:val="none" w:sz="0" w:space="0" w:color="auto"/>
              </w:divBdr>
              <w:divsChild>
                <w:div w:id="12054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404117">
      <w:marLeft w:val="0"/>
      <w:marRight w:val="0"/>
      <w:marTop w:val="0"/>
      <w:marBottom w:val="0"/>
      <w:divBdr>
        <w:top w:val="none" w:sz="0" w:space="0" w:color="auto"/>
        <w:left w:val="none" w:sz="0" w:space="0" w:color="auto"/>
        <w:bottom w:val="none" w:sz="0" w:space="0" w:color="auto"/>
        <w:right w:val="none" w:sz="0" w:space="0" w:color="auto"/>
      </w:divBdr>
      <w:divsChild>
        <w:div w:id="1205404120">
          <w:marLeft w:val="0"/>
          <w:marRight w:val="0"/>
          <w:marTop w:val="0"/>
          <w:marBottom w:val="0"/>
          <w:divBdr>
            <w:top w:val="none" w:sz="0" w:space="0" w:color="auto"/>
            <w:left w:val="none" w:sz="0" w:space="0" w:color="auto"/>
            <w:bottom w:val="none" w:sz="0" w:space="0" w:color="auto"/>
            <w:right w:val="none" w:sz="0" w:space="0" w:color="auto"/>
          </w:divBdr>
          <w:divsChild>
            <w:div w:id="1205404132">
              <w:marLeft w:val="0"/>
              <w:marRight w:val="0"/>
              <w:marTop w:val="0"/>
              <w:marBottom w:val="0"/>
              <w:divBdr>
                <w:top w:val="none" w:sz="0" w:space="0" w:color="auto"/>
                <w:left w:val="none" w:sz="0" w:space="0" w:color="auto"/>
                <w:bottom w:val="none" w:sz="0" w:space="0" w:color="auto"/>
                <w:right w:val="none" w:sz="0" w:space="0" w:color="auto"/>
              </w:divBdr>
              <w:divsChild>
                <w:div w:id="120540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404118">
      <w:marLeft w:val="0"/>
      <w:marRight w:val="0"/>
      <w:marTop w:val="0"/>
      <w:marBottom w:val="0"/>
      <w:divBdr>
        <w:top w:val="none" w:sz="0" w:space="0" w:color="auto"/>
        <w:left w:val="none" w:sz="0" w:space="0" w:color="auto"/>
        <w:bottom w:val="none" w:sz="0" w:space="0" w:color="auto"/>
        <w:right w:val="none" w:sz="0" w:space="0" w:color="auto"/>
      </w:divBdr>
    </w:div>
    <w:div w:id="1205404119">
      <w:marLeft w:val="0"/>
      <w:marRight w:val="0"/>
      <w:marTop w:val="0"/>
      <w:marBottom w:val="0"/>
      <w:divBdr>
        <w:top w:val="none" w:sz="0" w:space="0" w:color="auto"/>
        <w:left w:val="none" w:sz="0" w:space="0" w:color="auto"/>
        <w:bottom w:val="none" w:sz="0" w:space="0" w:color="auto"/>
        <w:right w:val="none" w:sz="0" w:space="0" w:color="auto"/>
      </w:divBdr>
    </w:div>
    <w:div w:id="1205404123">
      <w:marLeft w:val="0"/>
      <w:marRight w:val="0"/>
      <w:marTop w:val="0"/>
      <w:marBottom w:val="0"/>
      <w:divBdr>
        <w:top w:val="none" w:sz="0" w:space="0" w:color="auto"/>
        <w:left w:val="none" w:sz="0" w:space="0" w:color="auto"/>
        <w:bottom w:val="none" w:sz="0" w:space="0" w:color="auto"/>
        <w:right w:val="none" w:sz="0" w:space="0" w:color="auto"/>
      </w:divBdr>
    </w:div>
    <w:div w:id="1205404124">
      <w:marLeft w:val="0"/>
      <w:marRight w:val="0"/>
      <w:marTop w:val="0"/>
      <w:marBottom w:val="0"/>
      <w:divBdr>
        <w:top w:val="none" w:sz="0" w:space="0" w:color="auto"/>
        <w:left w:val="none" w:sz="0" w:space="0" w:color="auto"/>
        <w:bottom w:val="none" w:sz="0" w:space="0" w:color="auto"/>
        <w:right w:val="none" w:sz="0" w:space="0" w:color="auto"/>
      </w:divBdr>
    </w:div>
    <w:div w:id="1205404125">
      <w:marLeft w:val="0"/>
      <w:marRight w:val="0"/>
      <w:marTop w:val="0"/>
      <w:marBottom w:val="0"/>
      <w:divBdr>
        <w:top w:val="none" w:sz="0" w:space="0" w:color="auto"/>
        <w:left w:val="none" w:sz="0" w:space="0" w:color="auto"/>
        <w:bottom w:val="none" w:sz="0" w:space="0" w:color="auto"/>
        <w:right w:val="none" w:sz="0" w:space="0" w:color="auto"/>
      </w:divBdr>
      <w:divsChild>
        <w:div w:id="1205404130">
          <w:marLeft w:val="0"/>
          <w:marRight w:val="0"/>
          <w:marTop w:val="0"/>
          <w:marBottom w:val="0"/>
          <w:divBdr>
            <w:top w:val="none" w:sz="0" w:space="0" w:color="auto"/>
            <w:left w:val="none" w:sz="0" w:space="0" w:color="auto"/>
            <w:bottom w:val="none" w:sz="0" w:space="0" w:color="auto"/>
            <w:right w:val="none" w:sz="0" w:space="0" w:color="auto"/>
          </w:divBdr>
          <w:divsChild>
            <w:div w:id="120540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404127">
      <w:marLeft w:val="0"/>
      <w:marRight w:val="0"/>
      <w:marTop w:val="0"/>
      <w:marBottom w:val="0"/>
      <w:divBdr>
        <w:top w:val="none" w:sz="0" w:space="0" w:color="auto"/>
        <w:left w:val="none" w:sz="0" w:space="0" w:color="auto"/>
        <w:bottom w:val="none" w:sz="0" w:space="0" w:color="auto"/>
        <w:right w:val="none" w:sz="0" w:space="0" w:color="auto"/>
      </w:divBdr>
    </w:div>
    <w:div w:id="1205404128">
      <w:marLeft w:val="0"/>
      <w:marRight w:val="0"/>
      <w:marTop w:val="0"/>
      <w:marBottom w:val="0"/>
      <w:divBdr>
        <w:top w:val="none" w:sz="0" w:space="0" w:color="auto"/>
        <w:left w:val="none" w:sz="0" w:space="0" w:color="auto"/>
        <w:bottom w:val="none" w:sz="0" w:space="0" w:color="auto"/>
        <w:right w:val="none" w:sz="0" w:space="0" w:color="auto"/>
      </w:divBdr>
    </w:div>
    <w:div w:id="1205404131">
      <w:marLeft w:val="0"/>
      <w:marRight w:val="0"/>
      <w:marTop w:val="0"/>
      <w:marBottom w:val="0"/>
      <w:divBdr>
        <w:top w:val="none" w:sz="0" w:space="0" w:color="auto"/>
        <w:left w:val="none" w:sz="0" w:space="0" w:color="auto"/>
        <w:bottom w:val="none" w:sz="0" w:space="0" w:color="auto"/>
        <w:right w:val="none" w:sz="0" w:space="0" w:color="auto"/>
      </w:divBdr>
    </w:div>
    <w:div w:id="1205404133">
      <w:marLeft w:val="0"/>
      <w:marRight w:val="0"/>
      <w:marTop w:val="0"/>
      <w:marBottom w:val="0"/>
      <w:divBdr>
        <w:top w:val="none" w:sz="0" w:space="0" w:color="auto"/>
        <w:left w:val="none" w:sz="0" w:space="0" w:color="auto"/>
        <w:bottom w:val="none" w:sz="0" w:space="0" w:color="auto"/>
        <w:right w:val="none" w:sz="0" w:space="0" w:color="auto"/>
      </w:divBdr>
      <w:divsChild>
        <w:div w:id="1205404112">
          <w:marLeft w:val="0"/>
          <w:marRight w:val="0"/>
          <w:marTop w:val="0"/>
          <w:marBottom w:val="0"/>
          <w:divBdr>
            <w:top w:val="none" w:sz="0" w:space="0" w:color="auto"/>
            <w:left w:val="none" w:sz="0" w:space="0" w:color="auto"/>
            <w:bottom w:val="none" w:sz="0" w:space="0" w:color="auto"/>
            <w:right w:val="none" w:sz="0" w:space="0" w:color="auto"/>
          </w:divBdr>
          <w:divsChild>
            <w:div w:id="1205404109">
              <w:marLeft w:val="0"/>
              <w:marRight w:val="0"/>
              <w:marTop w:val="0"/>
              <w:marBottom w:val="0"/>
              <w:divBdr>
                <w:top w:val="none" w:sz="0" w:space="0" w:color="auto"/>
                <w:left w:val="none" w:sz="0" w:space="0" w:color="auto"/>
                <w:bottom w:val="none" w:sz="0" w:space="0" w:color="auto"/>
                <w:right w:val="none" w:sz="0" w:space="0" w:color="auto"/>
              </w:divBdr>
              <w:divsChild>
                <w:div w:id="120540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404134">
      <w:marLeft w:val="0"/>
      <w:marRight w:val="0"/>
      <w:marTop w:val="0"/>
      <w:marBottom w:val="0"/>
      <w:divBdr>
        <w:top w:val="none" w:sz="0" w:space="0" w:color="auto"/>
        <w:left w:val="none" w:sz="0" w:space="0" w:color="auto"/>
        <w:bottom w:val="none" w:sz="0" w:space="0" w:color="auto"/>
        <w:right w:val="none" w:sz="0" w:space="0" w:color="auto"/>
      </w:divBdr>
    </w:div>
    <w:div w:id="1205404135">
      <w:marLeft w:val="0"/>
      <w:marRight w:val="0"/>
      <w:marTop w:val="0"/>
      <w:marBottom w:val="0"/>
      <w:divBdr>
        <w:top w:val="none" w:sz="0" w:space="0" w:color="auto"/>
        <w:left w:val="none" w:sz="0" w:space="0" w:color="auto"/>
        <w:bottom w:val="none" w:sz="0" w:space="0" w:color="auto"/>
        <w:right w:val="none" w:sz="0" w:space="0" w:color="auto"/>
      </w:divBdr>
    </w:div>
    <w:div w:id="1205404136">
      <w:marLeft w:val="0"/>
      <w:marRight w:val="0"/>
      <w:marTop w:val="0"/>
      <w:marBottom w:val="0"/>
      <w:divBdr>
        <w:top w:val="none" w:sz="0" w:space="0" w:color="auto"/>
        <w:left w:val="none" w:sz="0" w:space="0" w:color="auto"/>
        <w:bottom w:val="none" w:sz="0" w:space="0" w:color="auto"/>
        <w:right w:val="none" w:sz="0" w:space="0" w:color="auto"/>
      </w:divBdr>
    </w:div>
    <w:div w:id="1442261204">
      <w:bodyDiv w:val="1"/>
      <w:marLeft w:val="0"/>
      <w:marRight w:val="0"/>
      <w:marTop w:val="0"/>
      <w:marBottom w:val="0"/>
      <w:divBdr>
        <w:top w:val="none" w:sz="0" w:space="0" w:color="auto"/>
        <w:left w:val="none" w:sz="0" w:space="0" w:color="auto"/>
        <w:bottom w:val="none" w:sz="0" w:space="0" w:color="auto"/>
        <w:right w:val="none" w:sz="0" w:space="0" w:color="auto"/>
      </w:divBdr>
    </w:div>
    <w:div w:id="1520197526">
      <w:bodyDiv w:val="1"/>
      <w:marLeft w:val="0"/>
      <w:marRight w:val="0"/>
      <w:marTop w:val="0"/>
      <w:marBottom w:val="0"/>
      <w:divBdr>
        <w:top w:val="none" w:sz="0" w:space="0" w:color="auto"/>
        <w:left w:val="none" w:sz="0" w:space="0" w:color="auto"/>
        <w:bottom w:val="none" w:sz="0" w:space="0" w:color="auto"/>
        <w:right w:val="none" w:sz="0" w:space="0" w:color="auto"/>
      </w:divBdr>
    </w:div>
    <w:div w:id="1999536117">
      <w:bodyDiv w:val="1"/>
      <w:marLeft w:val="0"/>
      <w:marRight w:val="0"/>
      <w:marTop w:val="0"/>
      <w:marBottom w:val="0"/>
      <w:divBdr>
        <w:top w:val="none" w:sz="0" w:space="0" w:color="auto"/>
        <w:left w:val="none" w:sz="0" w:space="0" w:color="auto"/>
        <w:bottom w:val="none" w:sz="0" w:space="0" w:color="auto"/>
        <w:right w:val="none" w:sz="0" w:space="0" w:color="auto"/>
      </w:divBdr>
    </w:div>
    <w:div w:id="200582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bike-sfl.at/de/trails-touren/tourenplaner" TargetMode="External"/><Relationship Id="rId18" Type="http://schemas.openxmlformats.org/officeDocument/2006/relationships/hyperlink" Target="http://www.serfaus-fiss-ladis.at/" TargetMode="External"/><Relationship Id="rId26" Type="http://schemas.openxmlformats.org/officeDocument/2006/relationships/hyperlink" Target="https://www.youtube.com/c/BikeparkSerfausFissLadis" TargetMode="External"/><Relationship Id="rId39" Type="http://schemas.openxmlformats.org/officeDocument/2006/relationships/hyperlink" Target="https://www.pinterest.at/serfausfissladis_" TargetMode="External"/><Relationship Id="rId21" Type="http://schemas.openxmlformats.org/officeDocument/2006/relationships/hyperlink" Target="http://www.serfaus-fiss-ladis.at" TargetMode="External"/><Relationship Id="rId34" Type="http://schemas.openxmlformats.org/officeDocument/2006/relationships/image" Target="media/image7.png"/><Relationship Id="rId42" Type="http://schemas.openxmlformats.org/officeDocument/2006/relationships/hyperlink" Target="https://www.linkedin.com/company/tvb-serfaus-fiss-ladis/" TargetMode="External"/><Relationship Id="rId47"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hansmannpr.de/kunden/serfaus-fiss-ladis" TargetMode="External"/><Relationship Id="rId29" Type="http://schemas.openxmlformats.org/officeDocument/2006/relationships/image" Target="media/image4.png"/><Relationship Id="rId11" Type="http://schemas.openxmlformats.org/officeDocument/2006/relationships/hyperlink" Target="http://www.bike-sfl.at/de/bikeschule/bikeschule-angebot" TargetMode="External"/><Relationship Id="rId24" Type="http://schemas.openxmlformats.org/officeDocument/2006/relationships/hyperlink" Target="https://www.instagram.com/bikeparkserfausfissladis/" TargetMode="External"/><Relationship Id="rId32" Type="http://schemas.openxmlformats.org/officeDocument/2006/relationships/image" Target="media/image6.jpg"/><Relationship Id="rId37" Type="http://schemas.openxmlformats.org/officeDocument/2006/relationships/hyperlink" Target="https://www.youtube.com/@serfausfissladis1" TargetMode="External"/><Relationship Id="rId40" Type="http://schemas.openxmlformats.org/officeDocument/2006/relationships/image" Target="media/image10.png"/><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bike-sfl.at/de/bikepark/virtuelle-trailmap" TargetMode="External"/><Relationship Id="rId23" Type="http://schemas.openxmlformats.org/officeDocument/2006/relationships/image" Target="media/image1.jpeg"/><Relationship Id="rId28" Type="http://schemas.openxmlformats.org/officeDocument/2006/relationships/hyperlink" Target="https://www.tiktok.com/@bike.serfausfissladis" TargetMode="External"/><Relationship Id="rId36" Type="http://schemas.openxmlformats.org/officeDocument/2006/relationships/image" Target="media/image8.jpg"/><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a.hangl@serfaus-fiss-ladis.at" TargetMode="External"/><Relationship Id="rId31" Type="http://schemas.openxmlformats.org/officeDocument/2006/relationships/hyperlink" Target="https://www.facebook.com/serfausfissladis"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ike-sfl.at/de/trails-touren/bikekarte" TargetMode="External"/><Relationship Id="rId22" Type="http://schemas.openxmlformats.org/officeDocument/2006/relationships/hyperlink" Target="https://www.facebook.com/bikepark.serfaus.fiss.ladis" TargetMode="External"/><Relationship Id="rId27" Type="http://schemas.openxmlformats.org/officeDocument/2006/relationships/image" Target="media/image3.jpeg"/><Relationship Id="rId30" Type="http://schemas.openxmlformats.org/officeDocument/2006/relationships/image" Target="media/image5.svg"/><Relationship Id="rId35" Type="http://schemas.openxmlformats.org/officeDocument/2006/relationships/hyperlink" Target="https://twitter.com/SerfausFissLad" TargetMode="External"/><Relationship Id="rId43" Type="http://schemas.openxmlformats.org/officeDocument/2006/relationships/image" Target="media/image11.png"/><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bike-everest.tirol" TargetMode="External"/><Relationship Id="rId17" Type="http://schemas.openxmlformats.org/officeDocument/2006/relationships/hyperlink" Target="http://www.serfaus-fiss-ladis.at/de/Service/Presse" TargetMode="External"/><Relationship Id="rId25" Type="http://schemas.openxmlformats.org/officeDocument/2006/relationships/image" Target="media/image2.png"/><Relationship Id="rId33" Type="http://schemas.openxmlformats.org/officeDocument/2006/relationships/hyperlink" Target="https://www.instagram.com/serfausfissladis" TargetMode="External"/><Relationship Id="rId38" Type="http://schemas.openxmlformats.org/officeDocument/2006/relationships/image" Target="media/image9.jpg"/><Relationship Id="rId46" Type="http://schemas.openxmlformats.org/officeDocument/2006/relationships/header" Target="header2.xml"/><Relationship Id="rId20" Type="http://schemas.openxmlformats.org/officeDocument/2006/relationships/hyperlink" Target="http://www.hansmannpr.de" TargetMode="External"/><Relationship Id="rId41" Type="http://schemas.openxmlformats.org/officeDocument/2006/relationships/hyperlink" Target="https://www.tiktok.com/@serfausfissladis" TargetMode="External"/><Relationship Id="rId1" Type="http://schemas.openxmlformats.org/officeDocument/2006/relationships/customXml" Target="../customXml/item1.xml"/><Relationship Id="rId6"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_rels/header2.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5" ma:contentTypeDescription="Ein neues Dokument erstellen." ma:contentTypeScope="" ma:versionID="e07f9e9b328172326383bcb3b3b47946">
  <xsd:schema xmlns:xsd="http://www.w3.org/2001/XMLSchema" xmlns:xs="http://www.w3.org/2001/XMLSchema" xmlns:p="http://schemas.microsoft.com/office/2006/metadata/properties" xmlns:ns2="703a9586-dcf4-4ad1-ad86-55cf42ac8d8c" xmlns:ns3="07d67046-2746-4afc-9277-6d1413ad6da4" targetNamespace="http://schemas.microsoft.com/office/2006/metadata/properties" ma:root="true" ma:fieldsID="da76ac524b6a04600faa5d539e3eded2" ns2:_="" ns3:_="">
    <xsd:import namespace="703a9586-dcf4-4ad1-ad86-55cf42ac8d8c"/>
    <xsd:import namespace="07d67046-2746-4afc-9277-6d1413ad6da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7954724f-2c92-4782-b93f-2f7028b71fc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d67046-2746-4afc-9277-6d1413ad6da4"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62083a6d-84d5-4730-8f01-7d7ca897d689}" ma:internalName="TaxCatchAll" ma:showField="CatchAllData" ma:web="07d67046-2746-4afc-9277-6d1413ad6d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03a9586-dcf4-4ad1-ad86-55cf42ac8d8c">
      <Terms xmlns="http://schemas.microsoft.com/office/infopath/2007/PartnerControls"/>
    </lcf76f155ced4ddcb4097134ff3c332f>
    <TaxCatchAll xmlns="07d67046-2746-4afc-9277-6d1413ad6da4" xsi:nil="true"/>
  </documentManagement>
</p:properties>
</file>

<file path=customXml/itemProps1.xml><?xml version="1.0" encoding="utf-8"?>
<ds:datastoreItem xmlns:ds="http://schemas.openxmlformats.org/officeDocument/2006/customXml" ds:itemID="{2C94E1A1-5E87-4A87-ACAD-FCD2F8DC6FEA}">
  <ds:schemaRefs>
    <ds:schemaRef ds:uri="http://schemas.openxmlformats.org/officeDocument/2006/bibliography"/>
  </ds:schemaRefs>
</ds:datastoreItem>
</file>

<file path=customXml/itemProps2.xml><?xml version="1.0" encoding="utf-8"?>
<ds:datastoreItem xmlns:ds="http://schemas.openxmlformats.org/officeDocument/2006/customXml" ds:itemID="{CA2CE25E-41E3-4EAA-A21A-DDEB0CE042E7}">
  <ds:schemaRefs>
    <ds:schemaRef ds:uri="http://schemas.microsoft.com/sharepoint/v3/contenttype/forms"/>
  </ds:schemaRefs>
</ds:datastoreItem>
</file>

<file path=customXml/itemProps3.xml><?xml version="1.0" encoding="utf-8"?>
<ds:datastoreItem xmlns:ds="http://schemas.openxmlformats.org/officeDocument/2006/customXml" ds:itemID="{61596F4C-6E4F-441F-AB48-C71D3438E3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a9586-dcf4-4ad1-ad86-55cf42ac8d8c"/>
    <ds:schemaRef ds:uri="07d67046-2746-4afc-9277-6d1413ad6d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B1ED1B-C721-4FB2-9EC2-AA8A73924CF2}">
  <ds:schemaRefs>
    <ds:schemaRef ds:uri="http://schemas.microsoft.com/office/2006/metadata/properties"/>
    <ds:schemaRef ds:uri="http://schemas.microsoft.com/office/infopath/2007/PartnerControls"/>
    <ds:schemaRef ds:uri="703a9586-dcf4-4ad1-ad86-55cf42ac8d8c"/>
    <ds:schemaRef ds:uri="07d67046-2746-4afc-9277-6d1413ad6da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1300</Words>
  <Characters>8190</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BIS 13</vt:lpstr>
    </vt:vector>
  </TitlesOfParts>
  <Company>Microsoft</Company>
  <LinksUpToDate>false</LinksUpToDate>
  <CharactersWithSpaces>9472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BIS 13</dc:title>
  <dc:subject/>
  <dc:creator>ADM</dc:creator>
  <cp:keywords/>
  <cp:lastModifiedBy>Vanessa Lindner - Hansmann PR</cp:lastModifiedBy>
  <cp:revision>7</cp:revision>
  <cp:lastPrinted>2021-04-06T10:57:00Z</cp:lastPrinted>
  <dcterms:created xsi:type="dcterms:W3CDTF">2023-06-22T13:49:00Z</dcterms:created>
  <dcterms:modified xsi:type="dcterms:W3CDTF">2023-07-13T15:54:00Z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0x010100A95258C67B42444C8E53297A942B3E0B</vt:lpwstr>
  </property>
  <property fmtid="{D5CDD505-2E9C-101B-9397-08002B2CF9AE}" pid="3" name="MediaServiceImageTags">
    <vt:lpwstr/>
  </property>
</Properties>
</file>